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AD27" w14:textId="77777777" w:rsidR="002B04B2" w:rsidRPr="00ED36B9" w:rsidRDefault="002B04B2" w:rsidP="002B04B2">
      <w:pPr>
        <w:tabs>
          <w:tab w:val="left" w:pos="2070"/>
        </w:tabs>
        <w:jc w:val="center"/>
        <w:rPr>
          <w:rFonts w:ascii="Times New Roman" w:eastAsia="Times New Roman" w:hAnsi="Times New Roman"/>
          <w:b/>
          <w:sz w:val="24"/>
          <w:szCs w:val="24"/>
          <w:lang w:val="ro-RO" w:eastAsia="en-US"/>
        </w:rPr>
      </w:pPr>
      <w:r w:rsidRPr="00ED36B9">
        <w:rPr>
          <w:rFonts w:ascii="Times New Roman" w:eastAsia="Times New Roman" w:hAnsi="Times New Roman"/>
          <w:b/>
          <w:sz w:val="24"/>
          <w:szCs w:val="24"/>
          <w:lang w:val="ro-RO" w:eastAsia="en-US"/>
        </w:rPr>
        <w:t>A N U N Ţ</w:t>
      </w:r>
    </w:p>
    <w:p w14:paraId="60378469" w14:textId="77777777" w:rsidR="002B04B2" w:rsidRPr="00ED36B9" w:rsidRDefault="002B04B2" w:rsidP="002B04B2">
      <w:pPr>
        <w:tabs>
          <w:tab w:val="left" w:pos="2070"/>
        </w:tabs>
        <w:rPr>
          <w:rFonts w:ascii="Times New Roman" w:eastAsia="Times New Roman" w:hAnsi="Times New Roman"/>
          <w:b/>
          <w:sz w:val="24"/>
          <w:szCs w:val="24"/>
          <w:lang w:val="ro-RO" w:eastAsia="en-US"/>
        </w:rPr>
      </w:pPr>
    </w:p>
    <w:p w14:paraId="4CDFA8C7" w14:textId="77777777" w:rsidR="002B04B2" w:rsidRPr="00ED36B9" w:rsidRDefault="002B04B2" w:rsidP="002B04B2">
      <w:pPr>
        <w:tabs>
          <w:tab w:val="left" w:pos="2070"/>
        </w:tabs>
        <w:rPr>
          <w:rFonts w:ascii="Times New Roman" w:eastAsia="Times New Roman" w:hAnsi="Times New Roman"/>
          <w:b/>
          <w:sz w:val="24"/>
          <w:szCs w:val="24"/>
          <w:lang w:val="ro-RO" w:eastAsia="en-US"/>
        </w:rPr>
      </w:pPr>
    </w:p>
    <w:p w14:paraId="3B5AC511" w14:textId="77777777" w:rsidR="002B04B2" w:rsidRPr="00D33F90" w:rsidRDefault="002B04B2" w:rsidP="002B04B2">
      <w:pPr>
        <w:autoSpaceDE w:val="0"/>
        <w:autoSpaceDN w:val="0"/>
        <w:adjustRightInd w:val="0"/>
        <w:ind w:firstLine="708"/>
        <w:rPr>
          <w:rFonts w:ascii="Times New Roman" w:hAnsi="Times New Roman"/>
          <w:b/>
          <w:bCs/>
          <w:sz w:val="24"/>
          <w:szCs w:val="24"/>
          <w:lang w:val="ro-RO"/>
        </w:rPr>
      </w:pPr>
      <w:r>
        <w:rPr>
          <w:rFonts w:ascii="Times New Roman" w:hAnsi="Times New Roman"/>
          <w:b/>
          <w:sz w:val="24"/>
          <w:szCs w:val="24"/>
          <w:lang w:val="ro-RO"/>
        </w:rPr>
        <w:t>ORAȘUL ZĂRNEȘTI</w:t>
      </w:r>
      <w:r w:rsidRPr="00ED36B9">
        <w:rPr>
          <w:rFonts w:ascii="Times New Roman" w:eastAsia="Times New Roman" w:hAnsi="Times New Roman"/>
          <w:sz w:val="24"/>
          <w:szCs w:val="24"/>
          <w:lang w:val="ro-RO" w:eastAsia="en-US"/>
        </w:rPr>
        <w:t xml:space="preserve">, în calitate de </w:t>
      </w:r>
      <w:r w:rsidRPr="00ED36B9">
        <w:rPr>
          <w:rFonts w:ascii="Times New Roman" w:eastAsia="Times New Roman" w:hAnsi="Times New Roman"/>
          <w:b/>
          <w:sz w:val="24"/>
          <w:szCs w:val="24"/>
          <w:lang w:val="ro-RO" w:eastAsia="en-US"/>
        </w:rPr>
        <w:t>Autoritate Publică Tutelară</w:t>
      </w:r>
      <w:r w:rsidRPr="00ED36B9">
        <w:rPr>
          <w:rFonts w:ascii="Times New Roman" w:eastAsia="Times New Roman" w:hAnsi="Times New Roman"/>
          <w:sz w:val="24"/>
          <w:szCs w:val="24"/>
          <w:lang w:val="ro-RO" w:eastAsia="en-US"/>
        </w:rPr>
        <w:t xml:space="preserve">, asistată de expert independent </w:t>
      </w:r>
      <w:r w:rsidRPr="00ED36B9">
        <w:rPr>
          <w:rFonts w:ascii="Times New Roman" w:eastAsia="Times New Roman" w:hAnsi="Times New Roman"/>
          <w:i/>
          <w:iCs/>
          <w:sz w:val="24"/>
          <w:szCs w:val="24"/>
          <w:lang w:val="ro-RO" w:eastAsia="en-US"/>
        </w:rPr>
        <w:t>FOX MANAGEMENT CONSULTANTS S.R.L.</w:t>
      </w:r>
      <w:r w:rsidRPr="00ED36B9">
        <w:rPr>
          <w:rFonts w:ascii="Times New Roman" w:eastAsia="Times New Roman" w:hAnsi="Times New Roman"/>
          <w:sz w:val="24"/>
          <w:szCs w:val="24"/>
          <w:lang w:val="ro-RO" w:eastAsia="en-US"/>
        </w:rPr>
        <w:t xml:space="preserve">, anunţă începerea procesului de recrutare şi selecţie pentru </w:t>
      </w:r>
      <w:r w:rsidRPr="00ED36B9">
        <w:rPr>
          <w:rFonts w:ascii="Times New Roman" w:eastAsia="Times New Roman" w:hAnsi="Times New Roman"/>
          <w:b/>
          <w:bCs/>
          <w:sz w:val="24"/>
          <w:szCs w:val="24"/>
          <w:lang w:val="ro-RO" w:eastAsia="en-US"/>
        </w:rPr>
        <w:t>3 (trei)</w:t>
      </w:r>
      <w:r w:rsidRPr="00ED36B9">
        <w:rPr>
          <w:rFonts w:ascii="Times New Roman" w:eastAsia="Times New Roman" w:hAnsi="Times New Roman"/>
          <w:sz w:val="24"/>
          <w:szCs w:val="24"/>
          <w:lang w:val="ro-RO" w:eastAsia="en-US"/>
        </w:rPr>
        <w:t xml:space="preserve"> poziţii de membru în Consiliul de Administrație al </w:t>
      </w:r>
      <w:r w:rsidRPr="004356FA">
        <w:rPr>
          <w:rStyle w:val="Strong"/>
          <w:rFonts w:ascii="Times New Roman" w:hAnsi="Times New Roman"/>
          <w:sz w:val="24"/>
          <w:szCs w:val="24"/>
        </w:rPr>
        <w:t>Regiei</w:t>
      </w:r>
      <w:r>
        <w:rPr>
          <w:rStyle w:val="Strong"/>
          <w:rFonts w:ascii="Times New Roman" w:hAnsi="Times New Roman"/>
          <w:sz w:val="24"/>
          <w:szCs w:val="24"/>
          <w:lang w:val="ro-RO"/>
        </w:rPr>
        <w:t xml:space="preserve"> </w:t>
      </w:r>
      <w:r>
        <w:rPr>
          <w:rFonts w:ascii="Times New Roman" w:hAnsi="Times New Roman"/>
          <w:b/>
          <w:bCs/>
          <w:sz w:val="24"/>
          <w:szCs w:val="24"/>
        </w:rPr>
        <w:t>Publice Locale</w:t>
      </w:r>
      <w:r>
        <w:rPr>
          <w:rFonts w:ascii="Times New Roman" w:hAnsi="Times New Roman"/>
          <w:b/>
          <w:bCs/>
          <w:sz w:val="24"/>
          <w:szCs w:val="24"/>
          <w:lang w:val="ro-RO"/>
        </w:rPr>
        <w:t xml:space="preserve"> </w:t>
      </w:r>
      <w:r w:rsidRPr="004356FA">
        <w:rPr>
          <w:rFonts w:ascii="Times New Roman" w:hAnsi="Times New Roman"/>
          <w:b/>
          <w:bCs/>
          <w:sz w:val="24"/>
          <w:szCs w:val="24"/>
        </w:rPr>
        <w:t>a Pădurilor Piatra Craiului Zărnești RA</w:t>
      </w:r>
      <w:r>
        <w:rPr>
          <w:rFonts w:ascii="Times New Roman" w:hAnsi="Times New Roman"/>
          <w:b/>
          <w:bCs/>
          <w:sz w:val="24"/>
          <w:szCs w:val="24"/>
          <w:lang w:val="ro-RO"/>
        </w:rPr>
        <w:t>.</w:t>
      </w:r>
    </w:p>
    <w:p w14:paraId="2446F0CC" w14:textId="77777777" w:rsidR="002B04B2" w:rsidRPr="00D33F90" w:rsidRDefault="002B04B2" w:rsidP="002B04B2">
      <w:pPr>
        <w:autoSpaceDE w:val="0"/>
        <w:autoSpaceDN w:val="0"/>
        <w:adjustRightInd w:val="0"/>
        <w:ind w:firstLine="708"/>
        <w:rPr>
          <w:rFonts w:ascii="Times New Roman" w:eastAsia="Times New Roman" w:hAnsi="Times New Roman"/>
          <w:b/>
          <w:sz w:val="24"/>
          <w:szCs w:val="24"/>
          <w:lang w:val="ro-RO" w:eastAsia="en-US"/>
        </w:rPr>
      </w:pPr>
    </w:p>
    <w:p w14:paraId="509090DC" w14:textId="77777777" w:rsidR="002B04B2" w:rsidRPr="00ED36B9" w:rsidRDefault="002B04B2" w:rsidP="002B04B2">
      <w:p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tab/>
      </w:r>
      <w:bookmarkStart w:id="0" w:name="_Hlk180415485"/>
      <w:r w:rsidRPr="00ED36B9">
        <w:rPr>
          <w:rFonts w:ascii="Times New Roman" w:eastAsia="Times New Roman" w:hAnsi="Times New Roman"/>
          <w:b/>
          <w:sz w:val="24"/>
          <w:szCs w:val="24"/>
          <w:lang w:val="ro-RO" w:eastAsia="en-US"/>
        </w:rPr>
        <w:t>Etapele de desfăşurare a procesului de recrutare şi selecţie sunt:</w:t>
      </w:r>
    </w:p>
    <w:p w14:paraId="55121E17" w14:textId="77777777" w:rsidR="002B04B2" w:rsidRPr="00ED36B9" w:rsidRDefault="002B04B2" w:rsidP="002B04B2">
      <w:pPr>
        <w:numPr>
          <w:ilvl w:val="0"/>
          <w:numId w:val="1"/>
        </w:numPr>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Evaluarea prealabilă dosarelor de candidatură care alcătuiesc Lista lungă.</w:t>
      </w:r>
    </w:p>
    <w:p w14:paraId="33192DDA" w14:textId="77777777" w:rsidR="002B04B2" w:rsidRPr="00ED36B9" w:rsidRDefault="002B04B2" w:rsidP="002B04B2">
      <w:pPr>
        <w:numPr>
          <w:ilvl w:val="0"/>
          <w:numId w:val="1"/>
        </w:numPr>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Evaluarea finală a Candidaţilor selectaţi în Lista scurtă. Interviul.</w:t>
      </w:r>
    </w:p>
    <w:p w14:paraId="6800C156" w14:textId="77777777" w:rsidR="002B04B2" w:rsidRPr="00ED36B9" w:rsidRDefault="002B04B2" w:rsidP="002B04B2">
      <w:pPr>
        <w:ind w:left="720"/>
        <w:rPr>
          <w:rFonts w:ascii="Times New Roman" w:eastAsia="Times New Roman" w:hAnsi="Times New Roman"/>
          <w:sz w:val="24"/>
          <w:szCs w:val="24"/>
          <w:lang w:val="ro-RO" w:eastAsia="en-US"/>
        </w:rPr>
      </w:pPr>
    </w:p>
    <w:p w14:paraId="0005E27A" w14:textId="77777777" w:rsidR="002B04B2" w:rsidRPr="00ED36B9" w:rsidRDefault="002B04B2" w:rsidP="002B04B2">
      <w:p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tab/>
      </w:r>
      <w:r w:rsidRPr="00ED36B9">
        <w:rPr>
          <w:rFonts w:ascii="Times New Roman" w:eastAsia="Times New Roman" w:hAnsi="Times New Roman"/>
          <w:b/>
          <w:sz w:val="24"/>
          <w:szCs w:val="24"/>
          <w:lang w:val="ro-RO" w:eastAsia="en-US"/>
        </w:rPr>
        <w:t>Condiţiile generale ale procesului de selecţie prealabilă</w:t>
      </w:r>
      <w:r>
        <w:rPr>
          <w:rFonts w:ascii="Times New Roman" w:eastAsia="Times New Roman" w:hAnsi="Times New Roman"/>
          <w:b/>
          <w:sz w:val="24"/>
          <w:szCs w:val="24"/>
          <w:lang w:val="ro-RO" w:eastAsia="en-US"/>
        </w:rPr>
        <w:t xml:space="preserve"> </w:t>
      </w:r>
      <w:r w:rsidRPr="00ED36B9">
        <w:rPr>
          <w:rFonts w:ascii="Times New Roman" w:eastAsia="Times New Roman" w:hAnsi="Times New Roman"/>
          <w:b/>
          <w:sz w:val="24"/>
          <w:szCs w:val="24"/>
          <w:lang w:val="ro-RO" w:eastAsia="en-US"/>
        </w:rPr>
        <w:t>sunt:</w:t>
      </w:r>
    </w:p>
    <w:p w14:paraId="7CCE1AD0" w14:textId="77777777" w:rsidR="002B04B2" w:rsidRPr="00ED36B9" w:rsidRDefault="002B04B2" w:rsidP="002B04B2">
      <w:pPr>
        <w:pStyle w:val="NormalWeb"/>
        <w:numPr>
          <w:ilvl w:val="0"/>
          <w:numId w:val="2"/>
        </w:numPr>
        <w:jc w:val="both"/>
      </w:pPr>
      <w:proofErr w:type="spellStart"/>
      <w:r w:rsidRPr="00ED36B9">
        <w:t>Fiecare</w:t>
      </w:r>
      <w:proofErr w:type="spellEnd"/>
      <w:r w:rsidRPr="00ED36B9">
        <w:t xml:space="preserve"> </w:t>
      </w:r>
      <w:proofErr w:type="spellStart"/>
      <w:r w:rsidRPr="00ED36B9">
        <w:t>membru</w:t>
      </w:r>
      <w:proofErr w:type="spellEnd"/>
      <w:r w:rsidRPr="00ED36B9">
        <w:t xml:space="preserve"> al </w:t>
      </w:r>
      <w:proofErr w:type="spellStart"/>
      <w:r w:rsidRPr="00ED36B9">
        <w:t>consiliului</w:t>
      </w:r>
      <w:proofErr w:type="spellEnd"/>
      <w:r w:rsidRPr="00ED36B9">
        <w:t xml:space="preserve"> de </w:t>
      </w:r>
      <w:proofErr w:type="spellStart"/>
      <w:r w:rsidRPr="00ED36B9">
        <w:t>administraţie</w:t>
      </w:r>
      <w:proofErr w:type="spellEnd"/>
      <w:r w:rsidRPr="00ED36B9">
        <w:t xml:space="preserve"> </w:t>
      </w:r>
      <w:proofErr w:type="spellStart"/>
      <w:r w:rsidRPr="00ED36B9">
        <w:t>trebuie</w:t>
      </w:r>
      <w:proofErr w:type="spellEnd"/>
      <w:r w:rsidRPr="00ED36B9">
        <w:t xml:space="preserve"> </w:t>
      </w:r>
      <w:proofErr w:type="spellStart"/>
      <w:r w:rsidRPr="00ED36B9">
        <w:t>să</w:t>
      </w:r>
      <w:proofErr w:type="spellEnd"/>
      <w:r w:rsidRPr="00ED36B9">
        <w:t xml:space="preserve"> </w:t>
      </w:r>
      <w:proofErr w:type="spellStart"/>
      <w:r w:rsidRPr="00ED36B9">
        <w:t>aibă</w:t>
      </w:r>
      <w:proofErr w:type="spellEnd"/>
      <w:r w:rsidRPr="00ED36B9">
        <w:t xml:space="preserve"> </w:t>
      </w:r>
      <w:proofErr w:type="spellStart"/>
      <w:r w:rsidRPr="00ED36B9">
        <w:t>studii</w:t>
      </w:r>
      <w:proofErr w:type="spellEnd"/>
      <w:r w:rsidRPr="00ED36B9">
        <w:t xml:space="preserve"> </w:t>
      </w:r>
      <w:proofErr w:type="spellStart"/>
      <w:r w:rsidRPr="00ED36B9">
        <w:t>superioare</w:t>
      </w:r>
      <w:proofErr w:type="spellEnd"/>
      <w:r w:rsidRPr="00ED36B9">
        <w:t xml:space="preserve"> </w:t>
      </w:r>
      <w:proofErr w:type="spellStart"/>
      <w:r w:rsidRPr="00ED36B9">
        <w:t>finalizate</w:t>
      </w:r>
      <w:proofErr w:type="spellEnd"/>
      <w:r w:rsidRPr="00ED36B9">
        <w:t xml:space="preserve"> </w:t>
      </w:r>
      <w:proofErr w:type="spellStart"/>
      <w:r w:rsidRPr="00ED36B9">
        <w:t>cel</w:t>
      </w:r>
      <w:proofErr w:type="spellEnd"/>
      <w:r w:rsidRPr="00ED36B9">
        <w:t xml:space="preserve"> </w:t>
      </w:r>
      <w:proofErr w:type="spellStart"/>
      <w:r w:rsidRPr="00ED36B9">
        <w:t>puţin</w:t>
      </w:r>
      <w:proofErr w:type="spellEnd"/>
      <w:r w:rsidRPr="00ED36B9">
        <w:t xml:space="preserve"> cu </w:t>
      </w:r>
      <w:proofErr w:type="spellStart"/>
      <w:r w:rsidRPr="00ED36B9">
        <w:t>diplomă</w:t>
      </w:r>
      <w:proofErr w:type="spellEnd"/>
      <w:r w:rsidRPr="00ED36B9">
        <w:t xml:space="preserve"> de </w:t>
      </w:r>
      <w:proofErr w:type="spellStart"/>
      <w:r w:rsidRPr="00ED36B9">
        <w:t>licenţă</w:t>
      </w:r>
      <w:proofErr w:type="spellEnd"/>
      <w:r w:rsidRPr="00ED36B9">
        <w:t xml:space="preserve">. De </w:t>
      </w:r>
      <w:proofErr w:type="spellStart"/>
      <w:r w:rsidRPr="00ED36B9">
        <w:t>asemenea</w:t>
      </w:r>
      <w:proofErr w:type="spellEnd"/>
      <w:r w:rsidRPr="00ED36B9">
        <w:t xml:space="preserve">, </w:t>
      </w:r>
      <w:proofErr w:type="spellStart"/>
      <w:r w:rsidRPr="00ED36B9">
        <w:t>acesta</w:t>
      </w:r>
      <w:proofErr w:type="spellEnd"/>
      <w:r w:rsidRPr="00ED36B9">
        <w:t xml:space="preserve"> </w:t>
      </w:r>
      <w:proofErr w:type="spellStart"/>
      <w:r w:rsidRPr="00ED36B9">
        <w:t>trebuie</w:t>
      </w:r>
      <w:proofErr w:type="spellEnd"/>
      <w:r w:rsidRPr="00ED36B9">
        <w:t xml:space="preserve"> </w:t>
      </w:r>
      <w:proofErr w:type="spellStart"/>
      <w:r w:rsidRPr="00ED36B9">
        <w:t>să</w:t>
      </w:r>
      <w:proofErr w:type="spellEnd"/>
      <w:r w:rsidRPr="00ED36B9">
        <w:t xml:space="preserve"> </w:t>
      </w:r>
      <w:proofErr w:type="spellStart"/>
      <w:r w:rsidRPr="00ED36B9">
        <w:t>dovedească</w:t>
      </w:r>
      <w:proofErr w:type="spellEnd"/>
      <w:r w:rsidRPr="00ED36B9">
        <w:t xml:space="preserve"> </w:t>
      </w:r>
      <w:proofErr w:type="spellStart"/>
      <w:r w:rsidRPr="00ED36B9">
        <w:t>experienţă</w:t>
      </w:r>
      <w:proofErr w:type="spellEnd"/>
      <w:r w:rsidRPr="00ED36B9">
        <w:t xml:space="preserve"> </w:t>
      </w:r>
      <w:proofErr w:type="spellStart"/>
      <w:r w:rsidRPr="00ED36B9">
        <w:t>în</w:t>
      </w:r>
      <w:proofErr w:type="spellEnd"/>
      <w:r w:rsidRPr="00ED36B9">
        <w:t xml:space="preserve"> </w:t>
      </w:r>
      <w:proofErr w:type="spellStart"/>
      <w:r w:rsidRPr="00ED36B9">
        <w:t>domeniul</w:t>
      </w:r>
      <w:proofErr w:type="spellEnd"/>
      <w:r w:rsidRPr="00ED36B9">
        <w:t xml:space="preserve"> </w:t>
      </w:r>
      <w:proofErr w:type="spellStart"/>
      <w:r w:rsidRPr="00ED36B9">
        <w:t>ştiinţelor</w:t>
      </w:r>
      <w:proofErr w:type="spellEnd"/>
      <w:r w:rsidRPr="00ED36B9">
        <w:t xml:space="preserve"> </w:t>
      </w:r>
      <w:proofErr w:type="spellStart"/>
      <w:r w:rsidRPr="00ED36B9">
        <w:t>inginereşti</w:t>
      </w:r>
      <w:proofErr w:type="spellEnd"/>
      <w:r w:rsidRPr="00ED36B9">
        <w:t xml:space="preserve">, </w:t>
      </w:r>
      <w:proofErr w:type="spellStart"/>
      <w:r w:rsidRPr="00ED36B9">
        <w:t>economice</w:t>
      </w:r>
      <w:proofErr w:type="spellEnd"/>
      <w:r w:rsidRPr="00ED36B9">
        <w:t xml:space="preserve">, </w:t>
      </w:r>
      <w:proofErr w:type="spellStart"/>
      <w:r w:rsidRPr="00ED36B9">
        <w:t>sociale</w:t>
      </w:r>
      <w:proofErr w:type="spellEnd"/>
      <w:r w:rsidRPr="00ED36B9">
        <w:t xml:space="preserve">, </w:t>
      </w:r>
      <w:proofErr w:type="spellStart"/>
      <w:r w:rsidRPr="00ED36B9">
        <w:t>juridice</w:t>
      </w:r>
      <w:proofErr w:type="spellEnd"/>
      <w:r w:rsidRPr="00ED36B9">
        <w:t xml:space="preserve"> </w:t>
      </w:r>
      <w:proofErr w:type="spellStart"/>
      <w:r w:rsidRPr="00ED36B9">
        <w:t>sau</w:t>
      </w:r>
      <w:proofErr w:type="spellEnd"/>
      <w:r w:rsidRPr="00ED36B9">
        <w:t xml:space="preserve"> </w:t>
      </w:r>
      <w:proofErr w:type="spellStart"/>
      <w:r w:rsidRPr="00ED36B9">
        <w:t>în</w:t>
      </w:r>
      <w:proofErr w:type="spellEnd"/>
      <w:r w:rsidRPr="00ED36B9">
        <w:t xml:space="preserve"> </w:t>
      </w:r>
      <w:proofErr w:type="spellStart"/>
      <w:r w:rsidRPr="00ED36B9">
        <w:t>domeniul</w:t>
      </w:r>
      <w:proofErr w:type="spellEnd"/>
      <w:r w:rsidRPr="00ED36B9">
        <w:t xml:space="preserve"> de </w:t>
      </w:r>
      <w:proofErr w:type="spellStart"/>
      <w:r w:rsidRPr="00ED36B9">
        <w:t>activitate</w:t>
      </w:r>
      <w:proofErr w:type="spellEnd"/>
      <w:r w:rsidRPr="00ED36B9">
        <w:t xml:space="preserve"> al </w:t>
      </w:r>
      <w:proofErr w:type="spellStart"/>
      <w:r w:rsidRPr="00ED36B9">
        <w:t>respectivei</w:t>
      </w:r>
      <w:proofErr w:type="spellEnd"/>
      <w:r w:rsidRPr="00ED36B9">
        <w:t xml:space="preserve"> </w:t>
      </w:r>
      <w:proofErr w:type="spellStart"/>
      <w:r w:rsidRPr="00ED36B9">
        <w:t>întreprinderi</w:t>
      </w:r>
      <w:proofErr w:type="spellEnd"/>
      <w:r w:rsidRPr="00ED36B9">
        <w:t xml:space="preserve"> </w:t>
      </w:r>
      <w:proofErr w:type="spellStart"/>
      <w:r w:rsidRPr="00ED36B9">
        <w:t>publice</w:t>
      </w:r>
      <w:proofErr w:type="spellEnd"/>
      <w:r w:rsidRPr="00ED36B9">
        <w:t xml:space="preserve"> de minimum 7 ani.</w:t>
      </w:r>
    </w:p>
    <w:p w14:paraId="09E79C1F" w14:textId="77777777" w:rsidR="002B04B2" w:rsidRPr="00ED36B9" w:rsidRDefault="002B04B2" w:rsidP="002B04B2">
      <w:pPr>
        <w:numPr>
          <w:ilvl w:val="0"/>
          <w:numId w:val="2"/>
        </w:numPr>
        <w:suppressAutoHyphens/>
        <w:rPr>
          <w:rFonts w:ascii="Times New Roman" w:eastAsia="Times New Roman" w:hAnsi="Times New Roman"/>
          <w:sz w:val="24"/>
          <w:szCs w:val="24"/>
        </w:rPr>
      </w:pPr>
      <w:bookmarkStart w:id="1" w:name="_Hlk196484874"/>
      <w:r w:rsidRPr="00ED36B9">
        <w:rPr>
          <w:rFonts w:ascii="Times New Roman" w:eastAsia="Times New Roman" w:hAnsi="Times New Roman"/>
          <w:sz w:val="24"/>
          <w:szCs w:val="24"/>
        </w:rPr>
        <w:t xml:space="preserve">Membrii Consiliului de Administrație sunt persoane fizice sau juridice, </w:t>
      </w:r>
      <w:r w:rsidRPr="00ED36B9">
        <w:rPr>
          <w:rFonts w:ascii="Times New Roman" w:eastAsia="Times New Roman" w:hAnsi="Times New Roman"/>
          <w:sz w:val="24"/>
          <w:szCs w:val="24"/>
          <w:lang w:val="ro-RO"/>
        </w:rPr>
        <w:t xml:space="preserve">cu </w:t>
      </w:r>
      <w:r w:rsidRPr="00ED36B9">
        <w:rPr>
          <w:rFonts w:ascii="Times New Roman" w:hAnsi="Times New Roman"/>
          <w:sz w:val="24"/>
          <w:szCs w:val="24"/>
        </w:rPr>
        <w:t xml:space="preserve">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w:t>
      </w:r>
      <w:r w:rsidRPr="00805B23">
        <w:fldChar w:fldCharType="begin"/>
      </w:r>
      <w:r>
        <w:instrText xml:space="preserve"> HYPERLINK </w:instrText>
      </w:r>
      <w:r w:rsidRPr="00805B23">
        <w:fldChar w:fldCharType="separate"/>
      </w:r>
      <w:r w:rsidRPr="00805B23">
        <w:rPr>
          <w:rStyle w:val="Hyperlink"/>
          <w:rFonts w:ascii="Times New Roman" w:hAnsi="Times New Roman"/>
          <w:color w:val="000000"/>
          <w:sz w:val="24"/>
          <w:szCs w:val="24"/>
        </w:rPr>
        <w:t>art. 143 din Legea nr. 31/1990, republicată</w:t>
      </w:r>
      <w:r w:rsidRPr="00805B23">
        <w:rPr>
          <w:rStyle w:val="Hyperlink"/>
          <w:rFonts w:ascii="Times New Roman" w:hAnsi="Times New Roman"/>
          <w:color w:val="000000"/>
          <w:sz w:val="24"/>
          <w:szCs w:val="24"/>
        </w:rPr>
        <w:fldChar w:fldCharType="end"/>
      </w:r>
      <w:r w:rsidRPr="00805B23">
        <w:rPr>
          <w:rFonts w:ascii="Times New Roman" w:hAnsi="Times New Roman"/>
          <w:color w:val="000000"/>
          <w:sz w:val="24"/>
          <w:szCs w:val="24"/>
        </w:rPr>
        <w:t>,</w:t>
      </w:r>
      <w:r w:rsidRPr="00ED36B9">
        <w:rPr>
          <w:rFonts w:ascii="Times New Roman" w:hAnsi="Times New Roman"/>
          <w:sz w:val="24"/>
          <w:szCs w:val="24"/>
        </w:rPr>
        <w:t xml:space="preserve">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bookmarkEnd w:id="1"/>
    <w:p w14:paraId="155D0A96" w14:textId="77777777" w:rsidR="002B04B2" w:rsidRPr="00ED36B9" w:rsidRDefault="002B04B2" w:rsidP="002B04B2">
      <w:pPr>
        <w:numPr>
          <w:ilvl w:val="0"/>
          <w:numId w:val="2"/>
        </w:numPr>
        <w:suppressAutoHyphens/>
        <w:rPr>
          <w:rFonts w:ascii="Times New Roman" w:eastAsia="Times New Roman" w:hAnsi="Times New Roman"/>
          <w:sz w:val="24"/>
          <w:szCs w:val="24"/>
        </w:rPr>
      </w:pPr>
      <w:r w:rsidRPr="00ED36B9">
        <w:rPr>
          <w:rFonts w:ascii="Times New Roman" w:eastAsia="Times New Roman" w:hAnsi="Times New Roman"/>
          <w:sz w:val="24"/>
          <w:szCs w:val="24"/>
          <w:shd w:val="clear" w:color="auto" w:fill="FFFFFF"/>
        </w:rPr>
        <w:t>Selecția membrilor Consiliului de Administrație se realizează cu respectarea principiilor prevăzute de </w:t>
      </w:r>
      <w:r w:rsidRPr="00ED36B9">
        <w:rPr>
          <w:rFonts w:ascii="Times New Roman" w:eastAsia="Times New Roman" w:hAnsi="Times New Roman"/>
          <w:sz w:val="24"/>
          <w:szCs w:val="24"/>
          <w:u w:val="single"/>
          <w:shd w:val="clear" w:color="auto" w:fill="FFFFFF"/>
        </w:rPr>
        <w:t>Legea nr. 202/2002</w:t>
      </w:r>
      <w:r w:rsidRPr="00ED36B9">
        <w:rPr>
          <w:rFonts w:ascii="Times New Roman" w:eastAsia="Times New Roman" w:hAnsi="Times New Roman"/>
          <w:sz w:val="24"/>
          <w:szCs w:val="24"/>
          <w:shd w:val="clear" w:color="auto" w:fill="FFFFFF"/>
        </w:rPr>
        <w:t>, cu modificările și completările ulterioare. În măsura în care nu este afectat clasamentul întocmit potrivit dispozițiilor </w:t>
      </w:r>
      <w:r w:rsidRPr="00ED36B9">
        <w:rPr>
          <w:rFonts w:ascii="Times New Roman" w:eastAsia="Times New Roman" w:hAnsi="Times New Roman"/>
          <w:sz w:val="24"/>
          <w:szCs w:val="24"/>
          <w:u w:val="single"/>
          <w:shd w:val="clear" w:color="auto" w:fill="FFFFFF"/>
        </w:rPr>
        <w:t>art. 29, alin. (1) din O.U.G. nr. 109/2011</w:t>
      </w:r>
      <w:r w:rsidRPr="00ED36B9">
        <w:rPr>
          <w:rFonts w:ascii="Times New Roman" w:eastAsia="Times New Roman" w:hAnsi="Times New Roman"/>
          <w:sz w:val="24"/>
          <w:szCs w:val="24"/>
          <w:shd w:val="clear" w:color="auto" w:fill="FFFFFF"/>
        </w:rPr>
        <w:t>, cel puțin o treime din totalul administratorilor aparțin genului subreprezentat;</w:t>
      </w:r>
    </w:p>
    <w:p w14:paraId="2D6BCE3F" w14:textId="77777777" w:rsidR="002B04B2" w:rsidRPr="00ED36B9" w:rsidRDefault="002B04B2" w:rsidP="002B04B2">
      <w:pPr>
        <w:numPr>
          <w:ilvl w:val="0"/>
          <w:numId w:val="2"/>
        </w:numPr>
        <w:suppressAutoHyphens/>
        <w:rPr>
          <w:rFonts w:ascii="Times New Roman" w:eastAsia="Times New Roman" w:hAnsi="Times New Roman"/>
          <w:sz w:val="24"/>
          <w:szCs w:val="24"/>
        </w:rPr>
      </w:pPr>
      <w:r w:rsidRPr="00ED36B9">
        <w:rPr>
          <w:rFonts w:ascii="Times New Roman" w:eastAsia="Times New Roman" w:hAnsi="Times New Roman"/>
          <w:sz w:val="24"/>
          <w:szCs w:val="24"/>
        </w:rPr>
        <w:t xml:space="preserve">Cel puțin un membru trebuie </w:t>
      </w:r>
      <w:r w:rsidRPr="00ED36B9">
        <w:rPr>
          <w:rFonts w:ascii="Times New Roman" w:eastAsia="Times New Roman" w:hAnsi="Times New Roman"/>
          <w:sz w:val="24"/>
          <w:szCs w:val="24"/>
          <w:lang w:val="ro-RO"/>
        </w:rPr>
        <w:t xml:space="preserve">să fie </w:t>
      </w:r>
      <w:r w:rsidRPr="00ED36B9">
        <w:rPr>
          <w:rFonts w:ascii="Times New Roman" w:hAnsi="Times New Roman"/>
          <w:sz w:val="24"/>
          <w:szCs w:val="24"/>
        </w:rPr>
        <w:t>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ED36B9">
        <w:rPr>
          <w:rFonts w:ascii="Times New Roman" w:eastAsia="Times New Roman" w:hAnsi="Times New Roman"/>
          <w:sz w:val="24"/>
          <w:szCs w:val="24"/>
          <w:lang w:val="ro-RO"/>
        </w:rPr>
        <w:t>;</w:t>
      </w:r>
    </w:p>
    <w:p w14:paraId="1BD411BE" w14:textId="77777777" w:rsidR="002B04B2" w:rsidRPr="00ED36B9" w:rsidRDefault="002B04B2" w:rsidP="002B04B2">
      <w:pPr>
        <w:numPr>
          <w:ilvl w:val="0"/>
          <w:numId w:val="2"/>
        </w:numPr>
        <w:suppressAutoHyphens/>
        <w:rPr>
          <w:rFonts w:ascii="Times New Roman" w:eastAsia="Times New Roman" w:hAnsi="Times New Roman"/>
          <w:sz w:val="24"/>
          <w:szCs w:val="24"/>
        </w:rPr>
      </w:pPr>
      <w:r w:rsidRPr="00ED36B9">
        <w:rPr>
          <w:rFonts w:ascii="Times New Roman" w:eastAsia="Times New Roman" w:hAnsi="Times New Roman"/>
          <w:sz w:val="24"/>
          <w:szCs w:val="24"/>
        </w:rPr>
        <w:t>În cazul Consiliilor de Administraţie al căror număr de membri se încadrează în prevederile art. 28, alin. (</w:t>
      </w:r>
      <w:r w:rsidRPr="00ED36B9">
        <w:rPr>
          <w:rFonts w:ascii="Times New Roman" w:eastAsia="Times New Roman" w:hAnsi="Times New Roman"/>
          <w:sz w:val="24"/>
          <w:szCs w:val="24"/>
          <w:lang w:val="ro-RO"/>
        </w:rPr>
        <w:t>1</w:t>
      </w:r>
      <w:r w:rsidRPr="00ED36B9">
        <w:rPr>
          <w:rFonts w:ascii="Times New Roman" w:eastAsia="Times New Roman" w:hAnsi="Times New Roman"/>
          <w:sz w:val="24"/>
          <w:szCs w:val="24"/>
        </w:rPr>
        <w:t xml:space="preserve">) al O.U.G. nr. 109/2011, nu poate fi mai mult de un membru din rândul funcţionarilor publici sau </w:t>
      </w:r>
      <w:r w:rsidRPr="00ED36B9">
        <w:rPr>
          <w:rFonts w:ascii="Times New Roman" w:eastAsia="Times New Roman" w:hAnsi="Times New Roman"/>
          <w:sz w:val="24"/>
          <w:szCs w:val="24"/>
          <w:lang w:val="ro-RO"/>
        </w:rPr>
        <w:t xml:space="preserve">al </w:t>
      </w:r>
      <w:r w:rsidRPr="00ED36B9">
        <w:rPr>
          <w:rFonts w:ascii="Times New Roman" w:eastAsia="Times New Roman" w:hAnsi="Times New Roman"/>
          <w:sz w:val="24"/>
          <w:szCs w:val="24"/>
        </w:rPr>
        <w:t>altor categorii de personal din cadrul Autorităţii Publice Tutelare ori din cadrul altor autorităţi sau instituţii publice;</w:t>
      </w:r>
    </w:p>
    <w:p w14:paraId="31B96B1C" w14:textId="77777777" w:rsidR="002B04B2" w:rsidRPr="00ED36B9" w:rsidRDefault="002B04B2" w:rsidP="002B04B2">
      <w:pPr>
        <w:numPr>
          <w:ilvl w:val="0"/>
          <w:numId w:val="2"/>
        </w:num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lastRenderedPageBreak/>
        <w:t>În mod obligatoriu, în selecţia candidaţilor se va avea în vedere evitarea situaţiilor de conflict de interese sau incompatibilităţi</w:t>
      </w:r>
      <w:r w:rsidRPr="00ED36B9">
        <w:rPr>
          <w:rFonts w:ascii="Times New Roman" w:eastAsia="Times New Roman" w:hAnsi="Times New Roman"/>
          <w:sz w:val="24"/>
          <w:szCs w:val="24"/>
          <w:lang w:val="es-ES" w:eastAsia="en-US"/>
        </w:rPr>
        <w:t>;</w:t>
      </w:r>
    </w:p>
    <w:p w14:paraId="314ED6C8" w14:textId="77777777" w:rsidR="002B04B2" w:rsidRPr="00ED36B9" w:rsidRDefault="002B04B2" w:rsidP="002B04B2">
      <w:pPr>
        <w:numPr>
          <w:ilvl w:val="0"/>
          <w:numId w:val="2"/>
        </w:num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t>Majoritatea membrilor Consiliului de Administrație este formată din administratori neexecutivi şi independenţi, în sensul art. 138^2 din Legea nr. 31/1990, republicată, cu modificările şi completările ulterioare;</w:t>
      </w:r>
    </w:p>
    <w:p w14:paraId="389286AE" w14:textId="77777777" w:rsidR="002B04B2" w:rsidRPr="00ED36B9" w:rsidRDefault="002B04B2" w:rsidP="002B04B2">
      <w:pPr>
        <w:numPr>
          <w:ilvl w:val="0"/>
          <w:numId w:val="2"/>
        </w:num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rPr>
        <w:t>Mandatul administratorilor este stabilit prin actul constitutiv, neputând depăşi 4 ani;</w:t>
      </w:r>
    </w:p>
    <w:p w14:paraId="68459AC0" w14:textId="77777777" w:rsidR="002B04B2" w:rsidRPr="00ED36B9" w:rsidRDefault="002B04B2" w:rsidP="002B04B2">
      <w:pPr>
        <w:numPr>
          <w:ilvl w:val="0"/>
          <w:numId w:val="2"/>
        </w:num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rPr>
        <w:t>O persoană fizică poate exercita concomitent cel mult 2 mandate de administrator în Societăţi sau întreprinderi publice al căror sediu se află pe teritoriul României;</w:t>
      </w:r>
    </w:p>
    <w:p w14:paraId="514E93E9" w14:textId="77777777" w:rsidR="002B04B2" w:rsidRPr="00ED36B9" w:rsidRDefault="002B04B2" w:rsidP="002B04B2">
      <w:pPr>
        <w:numPr>
          <w:ilvl w:val="0"/>
          <w:numId w:val="2"/>
        </w:num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t>Selecţia se realizează cu respectarea principiilor nediscriminării, tratamentului egal şi transparenţei;</w:t>
      </w:r>
    </w:p>
    <w:p w14:paraId="4E8D3B85" w14:textId="77777777" w:rsidR="002B04B2" w:rsidRPr="00ED36B9" w:rsidRDefault="002B04B2" w:rsidP="002B04B2">
      <w:pPr>
        <w:numPr>
          <w:ilvl w:val="0"/>
          <w:numId w:val="2"/>
        </w:numPr>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t>Candidaţii care vor fi selectaţi pentru a fi înscrişi pe Lista scurtă vor fi ulterior înştiinţaţi să depună o Declaraţie de intenţie realizată conform Scrisorii de Aşteptări.</w:t>
      </w:r>
      <w:bookmarkEnd w:id="0"/>
    </w:p>
    <w:p w14:paraId="1B312A0C" w14:textId="77777777" w:rsidR="002B04B2" w:rsidRPr="00ED36B9" w:rsidRDefault="002B04B2" w:rsidP="002B04B2">
      <w:pPr>
        <w:numPr>
          <w:ilvl w:val="0"/>
          <w:numId w:val="2"/>
        </w:numPr>
        <w:rPr>
          <w:rFonts w:ascii="Times New Roman" w:hAnsi="Times New Roman"/>
          <w:b/>
          <w:sz w:val="24"/>
          <w:szCs w:val="24"/>
        </w:rPr>
      </w:pPr>
      <w:r w:rsidRPr="00ED36B9">
        <w:rPr>
          <w:rFonts w:ascii="Times New Roman" w:hAnsi="Times New Roman"/>
          <w:bCs/>
          <w:sz w:val="24"/>
          <w:szCs w:val="24"/>
        </w:rPr>
        <w:t>Funcționarii publici sau personalul din cadrul Autorității Publice Tutelare ori din cadrul altor autorități ori instituții publice pot face parte doar dintr-un singur Consiliu de Administrație sau Consiliu de Supraveghere</w:t>
      </w:r>
      <w:r w:rsidRPr="00ED36B9">
        <w:rPr>
          <w:rFonts w:ascii="Times New Roman" w:hAnsi="Times New Roman"/>
          <w:bCs/>
          <w:sz w:val="24"/>
          <w:szCs w:val="24"/>
          <w:lang w:val="en-US"/>
        </w:rPr>
        <w:t>;</w:t>
      </w:r>
    </w:p>
    <w:p w14:paraId="4826C1D6" w14:textId="77777777" w:rsidR="002B04B2" w:rsidRPr="00ED36B9" w:rsidRDefault="002B04B2" w:rsidP="002B04B2">
      <w:pPr>
        <w:ind w:left="720"/>
        <w:rPr>
          <w:rFonts w:ascii="Times New Roman" w:hAnsi="Times New Roman"/>
          <w:b/>
          <w:sz w:val="24"/>
          <w:szCs w:val="24"/>
          <w:lang w:val="ro-RO"/>
        </w:rPr>
      </w:pPr>
    </w:p>
    <w:p w14:paraId="11E7006B" w14:textId="77777777" w:rsidR="002B04B2" w:rsidRPr="00ED36B9" w:rsidRDefault="002B04B2" w:rsidP="002B04B2">
      <w:pPr>
        <w:autoSpaceDE w:val="0"/>
        <w:autoSpaceDN w:val="0"/>
        <w:adjustRightInd w:val="0"/>
        <w:ind w:firstLine="720"/>
        <w:rPr>
          <w:rFonts w:ascii="Times New Roman" w:eastAsia="Times New Roman" w:hAnsi="Times New Roman"/>
          <w:b/>
          <w:sz w:val="24"/>
          <w:szCs w:val="24"/>
          <w:lang w:val="ro-RO" w:eastAsia="en-US"/>
        </w:rPr>
      </w:pPr>
      <w:r w:rsidRPr="00ED36B9">
        <w:rPr>
          <w:rFonts w:ascii="Times New Roman" w:eastAsia="Times New Roman" w:hAnsi="Times New Roman"/>
          <w:b/>
          <w:sz w:val="24"/>
          <w:szCs w:val="24"/>
          <w:lang w:val="ro-RO" w:eastAsia="en-US"/>
        </w:rPr>
        <w:t>Condiţiile generale de participare sunt:</w:t>
      </w:r>
    </w:p>
    <w:p w14:paraId="6607BBE5" w14:textId="77777777" w:rsidR="002B04B2" w:rsidRPr="00ED36B9" w:rsidRDefault="002B04B2" w:rsidP="002B04B2">
      <w:pPr>
        <w:suppressAutoHyphens/>
        <w:autoSpaceDE w:val="0"/>
        <w:rPr>
          <w:rFonts w:ascii="Times New Roman" w:eastAsia="Times New Roman" w:hAnsi="Times New Roman"/>
          <w:b/>
          <w:sz w:val="24"/>
          <w:szCs w:val="24"/>
          <w:lang w:val="ro-RO" w:eastAsia="en-US"/>
        </w:rPr>
      </w:pPr>
    </w:p>
    <w:p w14:paraId="51C034C7" w14:textId="77777777" w:rsidR="002B04B2" w:rsidRPr="00ED36B9" w:rsidRDefault="002B04B2" w:rsidP="002B04B2">
      <w:pPr>
        <w:numPr>
          <w:ilvl w:val="0"/>
          <w:numId w:val="3"/>
        </w:numPr>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 xml:space="preserve">Studii superioare şi experienţă în domeniul ştiinţelor inginereşti, economice, sociale, juridice sau în domeniul de activitate al respectivei întreprinderi publice de </w:t>
      </w:r>
      <w:r w:rsidRPr="00ED36B9">
        <w:rPr>
          <w:rFonts w:ascii="Times New Roman" w:hAnsi="Times New Roman"/>
          <w:sz w:val="24"/>
          <w:szCs w:val="24"/>
          <w:bdr w:val="none" w:sz="0" w:space="0" w:color="auto" w:frame="1"/>
          <w:shd w:val="clear" w:color="auto" w:fill="FFFFFF"/>
          <w:lang w:val="ro-RO"/>
        </w:rPr>
        <w:t>minimum 7 ani</w:t>
      </w:r>
      <w:r w:rsidRPr="00ED36B9">
        <w:rPr>
          <w:rFonts w:ascii="Times New Roman" w:eastAsia="Times New Roman" w:hAnsi="Times New Roman"/>
          <w:sz w:val="24"/>
          <w:szCs w:val="24"/>
          <w:lang w:val="ro-RO" w:eastAsia="en-US"/>
        </w:rPr>
        <w:t xml:space="preserve">; </w:t>
      </w:r>
    </w:p>
    <w:p w14:paraId="55B5A868" w14:textId="77777777" w:rsidR="002B04B2" w:rsidRPr="00ED36B9" w:rsidRDefault="002B04B2" w:rsidP="002B04B2">
      <w:pPr>
        <w:numPr>
          <w:ilvl w:val="0"/>
          <w:numId w:val="3"/>
        </w:numPr>
        <w:rPr>
          <w:rFonts w:ascii="Times New Roman" w:eastAsia="Times New Roman" w:hAnsi="Times New Roman"/>
          <w:sz w:val="24"/>
          <w:szCs w:val="24"/>
          <w:lang w:val="ro-RO" w:eastAsia="en-US"/>
        </w:rPr>
      </w:pPr>
      <w:r w:rsidRPr="00ED36B9">
        <w:rPr>
          <w:rFonts w:ascii="Times New Roman" w:hAnsi="Times New Roman"/>
          <w:sz w:val="24"/>
          <w:szCs w:val="24"/>
          <w:lang w:val="ro-RO"/>
        </w:rPr>
        <w:t>E</w:t>
      </w:r>
      <w:r w:rsidRPr="00ED36B9">
        <w:rPr>
          <w:rFonts w:ascii="Times New Roman" w:hAnsi="Times New Roman"/>
          <w:sz w:val="24"/>
          <w:szCs w:val="24"/>
        </w:rPr>
        <w:t xml:space="preserve">xperienţă de minimum 3 ani în conducerea </w:t>
      </w:r>
      <w:r>
        <w:rPr>
          <w:rFonts w:ascii="Times New Roman" w:hAnsi="Times New Roman"/>
          <w:sz w:val="24"/>
          <w:szCs w:val="24"/>
          <w:lang w:val="ro-RO"/>
        </w:rPr>
        <w:t>S</w:t>
      </w:r>
      <w:r w:rsidRPr="00ED36B9">
        <w:rPr>
          <w:rFonts w:ascii="Times New Roman" w:hAnsi="Times New Roman"/>
          <w:sz w:val="24"/>
          <w:szCs w:val="24"/>
        </w:rPr>
        <w:t xml:space="preserve">ocietăţilor, întreprinderi publice sau cu capital privat, ori a </w:t>
      </w:r>
      <w:r>
        <w:rPr>
          <w:rFonts w:ascii="Times New Roman" w:hAnsi="Times New Roman"/>
          <w:sz w:val="24"/>
          <w:szCs w:val="24"/>
          <w:lang w:val="ro-RO"/>
        </w:rPr>
        <w:t>R</w:t>
      </w:r>
      <w:r w:rsidRPr="00ED36B9">
        <w:rPr>
          <w:rFonts w:ascii="Times New Roman" w:hAnsi="Times New Roman"/>
          <w:sz w:val="24"/>
          <w:szCs w:val="24"/>
        </w:rPr>
        <w:t xml:space="preserve">egiilor </w:t>
      </w:r>
      <w:r>
        <w:rPr>
          <w:rFonts w:ascii="Times New Roman" w:hAnsi="Times New Roman"/>
          <w:sz w:val="24"/>
          <w:szCs w:val="24"/>
          <w:lang w:val="ro-RO"/>
        </w:rPr>
        <w:t>A</w:t>
      </w:r>
      <w:r w:rsidRPr="00ED36B9">
        <w:rPr>
          <w:rFonts w:ascii="Times New Roman" w:hAnsi="Times New Roman"/>
          <w:sz w:val="24"/>
          <w:szCs w:val="24"/>
        </w:rPr>
        <w:t>utonome</w:t>
      </w:r>
      <w:r w:rsidRPr="00ED36B9">
        <w:rPr>
          <w:rFonts w:ascii="Times New Roman" w:hAnsi="Times New Roman"/>
          <w:sz w:val="24"/>
          <w:szCs w:val="24"/>
          <w:lang w:val="en-US"/>
        </w:rPr>
        <w:t>;</w:t>
      </w:r>
    </w:p>
    <w:p w14:paraId="350A901F" w14:textId="77777777" w:rsidR="002B04B2" w:rsidRPr="00ED36B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cunoaşterea limbii române (scris şi vorbit) şi cetăţenia română sau cetăţenia altor state membre ale Uniunii Europene cu condiţia să aibă domiciliul în România;</w:t>
      </w:r>
    </w:p>
    <w:p w14:paraId="7147D624" w14:textId="77777777" w:rsidR="002B04B2" w:rsidRPr="00ED36B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capacitate deplină de exerciţiu;</w:t>
      </w:r>
    </w:p>
    <w:p w14:paraId="6BEF1DF5" w14:textId="77777777" w:rsidR="002B04B2" w:rsidRPr="007E660C" w:rsidRDefault="002B04B2" w:rsidP="002B04B2">
      <w:pPr>
        <w:numPr>
          <w:ilvl w:val="0"/>
          <w:numId w:val="3"/>
        </w:numPr>
        <w:suppressAutoHyphens/>
        <w:autoSpaceDE w:val="0"/>
        <w:rPr>
          <w:rFonts w:ascii="Times New Roman" w:eastAsia="Times New Roman" w:hAnsi="Times New Roman"/>
          <w:sz w:val="24"/>
          <w:szCs w:val="24"/>
          <w:highlight w:val="yellow"/>
          <w:lang w:val="ro-RO" w:eastAsia="en-US"/>
        </w:rPr>
      </w:pPr>
      <w:r w:rsidRPr="007E660C">
        <w:rPr>
          <w:rFonts w:ascii="Times New Roman" w:eastAsia="Times New Roman" w:hAnsi="Times New Roman"/>
          <w:sz w:val="24"/>
          <w:szCs w:val="24"/>
          <w:highlight w:val="yellow"/>
          <w:lang w:val="ro-RO" w:eastAsia="en-US"/>
        </w:rPr>
        <w:t>stare de sănătate corespunzătoare funcţiei pentru care candidează, atestată pe bază de documente medicale eliberate de</w:t>
      </w:r>
      <w:r w:rsidRPr="007E660C">
        <w:rPr>
          <w:rFonts w:ascii="Times New Roman" w:eastAsia="Andale Sans UI" w:hAnsi="Times New Roman"/>
          <w:bCs/>
          <w:kern w:val="2"/>
          <w:sz w:val="24"/>
          <w:szCs w:val="24"/>
          <w:highlight w:val="yellow"/>
          <w:lang w:val="ro-RO"/>
        </w:rPr>
        <w:t xml:space="preserve"> către medicul de familie al Candidatului sau de către unitățile sanitare abilitate cu cel mult 6 luni anterior depunerii candidaturii</w:t>
      </w:r>
      <w:r w:rsidRPr="007E660C">
        <w:rPr>
          <w:rFonts w:ascii="Times New Roman" w:eastAsia="Times New Roman" w:hAnsi="Times New Roman"/>
          <w:sz w:val="24"/>
          <w:szCs w:val="24"/>
          <w:highlight w:val="yellow"/>
          <w:lang w:val="ro-RO" w:eastAsia="en-US"/>
        </w:rPr>
        <w:t>;</w:t>
      </w:r>
    </w:p>
    <w:p w14:paraId="4F5D3C02" w14:textId="77777777" w:rsidR="002B04B2" w:rsidRPr="00ED36B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să nu fie destituit/ă dintr-o funcţie publică, să nu îi fi fost revocat contractul de mandat sau să nu îi fi încetat contractul individual de muncă pentru motive disciplinare în ultimii 5 ani;</w:t>
      </w:r>
    </w:p>
    <w:p w14:paraId="46D40A3E" w14:textId="77777777" w:rsidR="002B04B2" w:rsidRPr="00ED36B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nu au înscrieri în cazierul judiciar;</w:t>
      </w:r>
    </w:p>
    <w:p w14:paraId="4F99CD7B" w14:textId="77777777" w:rsidR="002B04B2" w:rsidRPr="00ED36B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nu au înscrieri în cazierul fiscal;</w:t>
      </w:r>
    </w:p>
    <w:p w14:paraId="5A6CC32B" w14:textId="77777777" w:rsidR="002B04B2" w:rsidRPr="00ED36B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nu se află în conflict de interese care să îl/o facă incompatibil/ă cu exercitarea funcției de membru în Consiliul de Administrație al Societății;</w:t>
      </w:r>
    </w:p>
    <w:p w14:paraId="19884082" w14:textId="77777777" w:rsidR="002B04B2" w:rsidRPr="00151699" w:rsidRDefault="002B04B2" w:rsidP="002B04B2">
      <w:pPr>
        <w:numPr>
          <w:ilvl w:val="0"/>
          <w:numId w:val="3"/>
        </w:numPr>
        <w:suppressAutoHyphens/>
        <w:autoSpaceDE w:val="0"/>
        <w:rPr>
          <w:rFonts w:ascii="Times New Roman" w:eastAsia="Times New Roman" w:hAnsi="Times New Roman"/>
          <w:sz w:val="24"/>
          <w:szCs w:val="24"/>
          <w:lang w:val="ro-RO" w:eastAsia="en-US"/>
        </w:rPr>
      </w:pPr>
      <w:r w:rsidRPr="00151699">
        <w:rPr>
          <w:rFonts w:ascii="Times New Roman" w:eastAsia="Times New Roman" w:hAnsi="Times New Roman"/>
          <w:sz w:val="24"/>
          <w:szCs w:val="24"/>
          <w:lang w:val="ro-RO" w:eastAsia="en-US"/>
        </w:rPr>
        <w:t xml:space="preserve">îndeplinește criteriile conform prevederilor </w:t>
      </w:r>
      <w:r w:rsidRPr="00151699">
        <w:rPr>
          <w:rFonts w:ascii="Times New Roman" w:eastAsia="Andale Sans UI" w:hAnsi="Times New Roman"/>
          <w:kern w:val="2"/>
          <w:sz w:val="24"/>
          <w:szCs w:val="24"/>
          <w:lang w:eastAsia="ar-SA"/>
        </w:rPr>
        <w:t>art. 4,</w:t>
      </w:r>
      <w:r w:rsidRPr="00151699">
        <w:rPr>
          <w:rFonts w:ascii="Times New Roman" w:eastAsia="Andale Sans UI" w:hAnsi="Times New Roman"/>
          <w:kern w:val="2"/>
          <w:sz w:val="24"/>
          <w:szCs w:val="24"/>
          <w:lang w:val="ro-RO" w:eastAsia="ar-SA"/>
        </w:rPr>
        <w:t xml:space="preserve"> </w:t>
      </w:r>
      <w:r w:rsidRPr="00735453">
        <w:rPr>
          <w:rFonts w:ascii="Times New Roman" w:eastAsia="Andale Sans UI" w:hAnsi="Times New Roman"/>
          <w:kern w:val="2"/>
          <w:sz w:val="24"/>
          <w:szCs w:val="24"/>
          <w:highlight w:val="yellow"/>
          <w:lang w:val="ro-RO" w:eastAsia="ar-SA"/>
        </w:rPr>
        <w:t>art. 12, alin. (3)</w:t>
      </w:r>
      <w:r w:rsidRPr="00151699">
        <w:rPr>
          <w:rFonts w:ascii="Times New Roman" w:eastAsia="Andale Sans UI" w:hAnsi="Times New Roman"/>
          <w:kern w:val="2"/>
          <w:sz w:val="24"/>
          <w:szCs w:val="24"/>
          <w:lang w:val="ro-RO" w:eastAsia="ar-SA"/>
        </w:rPr>
        <w:t>,</w:t>
      </w:r>
      <w:r w:rsidRPr="00151699">
        <w:rPr>
          <w:rFonts w:ascii="Times New Roman" w:eastAsia="Andale Sans UI" w:hAnsi="Times New Roman"/>
          <w:kern w:val="2"/>
          <w:sz w:val="24"/>
          <w:szCs w:val="24"/>
          <w:lang w:eastAsia="ar-SA"/>
        </w:rPr>
        <w:t xml:space="preserve"> art. 30, alin.</w:t>
      </w:r>
      <w:r w:rsidRPr="00151699">
        <w:rPr>
          <w:rFonts w:ascii="Times New Roman" w:eastAsia="Andale Sans UI" w:hAnsi="Times New Roman"/>
          <w:kern w:val="2"/>
          <w:sz w:val="24"/>
          <w:szCs w:val="24"/>
          <w:lang w:val="en-US" w:eastAsia="ar-SA"/>
        </w:rPr>
        <w:t xml:space="preserve"> (9) </w:t>
      </w:r>
      <w:r w:rsidRPr="00151699">
        <w:rPr>
          <w:rFonts w:ascii="Times New Roman" w:eastAsia="Andale Sans UI" w:hAnsi="Times New Roman"/>
          <w:kern w:val="2"/>
          <w:sz w:val="24"/>
          <w:szCs w:val="24"/>
          <w:lang w:eastAsia="ar-SA"/>
        </w:rPr>
        <w:t xml:space="preserve">și art. 36, alin. (7) </w:t>
      </w:r>
      <w:r w:rsidRPr="00151699">
        <w:rPr>
          <w:rFonts w:ascii="Times New Roman" w:eastAsia="Times New Roman" w:hAnsi="Times New Roman"/>
          <w:sz w:val="24"/>
          <w:szCs w:val="24"/>
          <w:lang w:val="ro-RO" w:eastAsia="en-US"/>
        </w:rPr>
        <w:t>din O.U.G. nr. 109/2011 privind guvernanța corporativă a întreprinderilor publice, actualizată.</w:t>
      </w:r>
    </w:p>
    <w:p w14:paraId="1B1F86AF" w14:textId="77777777" w:rsidR="002B04B2" w:rsidRPr="00ED36B9" w:rsidRDefault="002B04B2" w:rsidP="002B04B2">
      <w:pPr>
        <w:rPr>
          <w:rFonts w:ascii="Times New Roman" w:eastAsia="Times New Roman" w:hAnsi="Times New Roman"/>
          <w:bCs/>
          <w:strike/>
          <w:sz w:val="24"/>
          <w:szCs w:val="24"/>
          <w:lang w:val="ro-RO" w:eastAsia="en-US"/>
        </w:rPr>
      </w:pPr>
    </w:p>
    <w:p w14:paraId="237E97AE" w14:textId="77777777" w:rsidR="002B04B2" w:rsidRPr="00ED36B9" w:rsidRDefault="002B04B2" w:rsidP="002B04B2">
      <w:pPr>
        <w:autoSpaceDE w:val="0"/>
        <w:autoSpaceDN w:val="0"/>
        <w:adjustRightInd w:val="0"/>
        <w:ind w:firstLine="720"/>
        <w:rPr>
          <w:rFonts w:ascii="Times New Roman" w:eastAsia="Times New Roman" w:hAnsi="Times New Roman"/>
          <w:b/>
          <w:bCs/>
          <w:sz w:val="24"/>
          <w:szCs w:val="24"/>
          <w:lang w:val="ro-RO" w:eastAsia="en-US"/>
        </w:rPr>
      </w:pPr>
      <w:r w:rsidRPr="00ED36B9">
        <w:rPr>
          <w:rFonts w:ascii="Times New Roman" w:eastAsia="Times New Roman" w:hAnsi="Times New Roman"/>
          <w:b/>
          <w:bCs/>
          <w:sz w:val="24"/>
          <w:szCs w:val="24"/>
          <w:lang w:val="ro-RO" w:eastAsia="en-US"/>
        </w:rPr>
        <w:t xml:space="preserve">Criteriile minime de selectie sunt: </w:t>
      </w:r>
    </w:p>
    <w:p w14:paraId="4A8DB937"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cunoștințe despre obiectul de activitate al Societății, cunoașterea pieței în care acționează Societatea;</w:t>
      </w:r>
    </w:p>
    <w:p w14:paraId="3A074600"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gândire strategică și previziuni;</w:t>
      </w:r>
    </w:p>
    <w:p w14:paraId="441551BB"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finanțe și contabilitate;</w:t>
      </w:r>
    </w:p>
    <w:p w14:paraId="00ED43B6"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managementul proiectelor;</w:t>
      </w:r>
    </w:p>
    <w:p w14:paraId="294B4940"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tehnologia informației;</w:t>
      </w:r>
    </w:p>
    <w:p w14:paraId="4845F591"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lastRenderedPageBreak/>
        <w:t>legislație;</w:t>
      </w:r>
    </w:p>
    <w:p w14:paraId="3EEA8E6F"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cunoștințe de guvernanță corporativă a întreprinderii publice;</w:t>
      </w:r>
    </w:p>
    <w:p w14:paraId="476716E2"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competențe sociale și personale: luarea deciziilor, relații interpersonale, negociere, capacitate de analiză și sinteză;</w:t>
      </w:r>
    </w:p>
    <w:p w14:paraId="58E5BEC8"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participarea în organizații profesionale naționale și internaționale relevante pentru obiectul de activitate;</w:t>
      </w:r>
    </w:p>
    <w:p w14:paraId="00D4E0F7" w14:textId="77777777" w:rsidR="002B04B2" w:rsidRPr="00ED36B9" w:rsidRDefault="002B04B2" w:rsidP="002B04B2">
      <w:pPr>
        <w:numPr>
          <w:ilvl w:val="0"/>
          <w:numId w:val="4"/>
        </w:numPr>
        <w:autoSpaceDE w:val="0"/>
        <w:autoSpaceDN w:val="0"/>
        <w:adjustRightInd w:val="0"/>
        <w:rPr>
          <w:rFonts w:ascii="Times New Roman" w:eastAsia="Times New Roman" w:hAnsi="Times New Roman"/>
          <w:b/>
          <w:bCs/>
          <w:sz w:val="24"/>
          <w:szCs w:val="24"/>
          <w:lang w:val="ro-RO" w:eastAsia="en-US"/>
        </w:rPr>
      </w:pPr>
      <w:r w:rsidRPr="00ED36B9">
        <w:rPr>
          <w:rFonts w:ascii="Times New Roman" w:eastAsia="Times New Roman" w:hAnsi="Times New Roman"/>
          <w:sz w:val="24"/>
          <w:szCs w:val="24"/>
          <w:lang w:val="ro-RO" w:eastAsia="en-US"/>
        </w:rPr>
        <w:t>trăsături: reputație</w:t>
      </w:r>
      <w:r>
        <w:rPr>
          <w:rFonts w:ascii="Times New Roman" w:eastAsia="Times New Roman" w:hAnsi="Times New Roman"/>
          <w:sz w:val="24"/>
          <w:szCs w:val="24"/>
          <w:lang w:val="ro-RO" w:eastAsia="en-US"/>
        </w:rPr>
        <w:t xml:space="preserve"> </w:t>
      </w:r>
      <w:r w:rsidRPr="007E660C">
        <w:rPr>
          <w:rFonts w:ascii="Times New Roman" w:eastAsia="Times New Roman" w:hAnsi="Times New Roman"/>
          <w:sz w:val="24"/>
          <w:szCs w:val="24"/>
          <w:highlight w:val="yellow"/>
          <w:lang w:val="ro-RO" w:eastAsia="en-US"/>
        </w:rPr>
        <w:t>personală și profesională</w:t>
      </w:r>
      <w:r w:rsidRPr="00ED36B9">
        <w:rPr>
          <w:rFonts w:ascii="Times New Roman" w:eastAsia="Times New Roman" w:hAnsi="Times New Roman"/>
          <w:sz w:val="24"/>
          <w:szCs w:val="24"/>
          <w:lang w:val="ro-RO" w:eastAsia="en-US"/>
        </w:rPr>
        <w:t xml:space="preserve">, integritate, independență, </w:t>
      </w:r>
      <w:r w:rsidRPr="007E660C">
        <w:rPr>
          <w:rFonts w:ascii="Times New Roman" w:eastAsia="Times New Roman" w:hAnsi="Times New Roman"/>
          <w:sz w:val="24"/>
          <w:szCs w:val="24"/>
          <w:highlight w:val="yellow"/>
          <w:lang w:val="ro-RO" w:eastAsia="en-US"/>
        </w:rPr>
        <w:t>expunere politică</w:t>
      </w:r>
      <w:r>
        <w:rPr>
          <w:rFonts w:ascii="Times New Roman" w:eastAsia="Times New Roman" w:hAnsi="Times New Roman"/>
          <w:sz w:val="24"/>
          <w:szCs w:val="24"/>
          <w:lang w:val="ro-RO" w:eastAsia="en-US"/>
        </w:rPr>
        <w:t xml:space="preserve">, </w:t>
      </w:r>
      <w:r w:rsidRPr="00ED36B9">
        <w:rPr>
          <w:rFonts w:ascii="Times New Roman" w:eastAsia="Times New Roman" w:hAnsi="Times New Roman"/>
          <w:sz w:val="24"/>
          <w:szCs w:val="24"/>
          <w:lang w:val="ro-RO" w:eastAsia="en-US"/>
        </w:rPr>
        <w:t>abilități de comunicare interpersonală.</w:t>
      </w:r>
    </w:p>
    <w:p w14:paraId="01C72333" w14:textId="77777777" w:rsidR="002B04B2" w:rsidRPr="00ED36B9" w:rsidRDefault="002B04B2" w:rsidP="002B04B2">
      <w:pPr>
        <w:autoSpaceDE w:val="0"/>
        <w:autoSpaceDN w:val="0"/>
        <w:adjustRightInd w:val="0"/>
        <w:rPr>
          <w:rFonts w:ascii="Times New Roman" w:eastAsia="Times New Roman" w:hAnsi="Times New Roman"/>
          <w:sz w:val="24"/>
          <w:szCs w:val="24"/>
          <w:lang w:val="ro-RO" w:eastAsia="en-US"/>
        </w:rPr>
      </w:pPr>
    </w:p>
    <w:p w14:paraId="4F9E093C" w14:textId="77777777" w:rsidR="002B04B2" w:rsidRPr="00ED36B9" w:rsidRDefault="002B04B2" w:rsidP="002B04B2">
      <w:pPr>
        <w:rPr>
          <w:rFonts w:ascii="Times New Roman" w:eastAsia="Times New Roman" w:hAnsi="Times New Roman"/>
          <w:b/>
          <w:sz w:val="24"/>
          <w:szCs w:val="24"/>
          <w:u w:val="single"/>
          <w:lang w:val="ro-RO" w:eastAsia="en-US"/>
        </w:rPr>
      </w:pPr>
      <w:r w:rsidRPr="00ED36B9">
        <w:rPr>
          <w:rFonts w:ascii="Times New Roman" w:eastAsia="Times New Roman" w:hAnsi="Times New Roman"/>
          <w:sz w:val="24"/>
          <w:szCs w:val="24"/>
          <w:lang w:val="ro-RO" w:eastAsia="en-US"/>
        </w:rPr>
        <w:tab/>
      </w:r>
      <w:r w:rsidRPr="00ED36B9">
        <w:rPr>
          <w:rFonts w:ascii="Times New Roman" w:eastAsia="Times New Roman" w:hAnsi="Times New Roman"/>
          <w:b/>
          <w:sz w:val="24"/>
          <w:szCs w:val="24"/>
          <w:lang w:val="ro-RO" w:eastAsia="en-US"/>
        </w:rPr>
        <w:t>Criteriile de evaluare/ selecţie finală a candidaţilor – INTERVIU:</w:t>
      </w:r>
    </w:p>
    <w:p w14:paraId="7CD5207D" w14:textId="77777777" w:rsidR="002B04B2" w:rsidRPr="00ED36B9" w:rsidRDefault="002B04B2" w:rsidP="002B04B2">
      <w:pPr>
        <w:numPr>
          <w:ilvl w:val="0"/>
          <w:numId w:val="5"/>
        </w:numPr>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Dosarul de candidatură.</w:t>
      </w:r>
    </w:p>
    <w:p w14:paraId="174C5D44" w14:textId="77777777" w:rsidR="002B04B2" w:rsidRPr="00ED36B9" w:rsidRDefault="002B04B2" w:rsidP="002B04B2">
      <w:pPr>
        <w:numPr>
          <w:ilvl w:val="0"/>
          <w:numId w:val="5"/>
        </w:numPr>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Matricea Profilului de Candidat.</w:t>
      </w:r>
    </w:p>
    <w:p w14:paraId="67A2A4EF" w14:textId="77777777" w:rsidR="002B04B2" w:rsidRPr="00ED36B9" w:rsidRDefault="002B04B2" w:rsidP="002B04B2">
      <w:pPr>
        <w:numPr>
          <w:ilvl w:val="0"/>
          <w:numId w:val="5"/>
        </w:numPr>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Declaraţia de intenţie a Candidatului.</w:t>
      </w:r>
    </w:p>
    <w:p w14:paraId="659E5D9B" w14:textId="77777777" w:rsidR="002B04B2" w:rsidRPr="00ED36B9" w:rsidRDefault="002B04B2" w:rsidP="002B04B2">
      <w:pPr>
        <w:rPr>
          <w:rFonts w:ascii="Times New Roman" w:eastAsia="Times New Roman" w:hAnsi="Times New Roman"/>
          <w:sz w:val="24"/>
          <w:szCs w:val="24"/>
          <w:lang w:val="ro-RO" w:eastAsia="en-US"/>
        </w:rPr>
      </w:pPr>
    </w:p>
    <w:p w14:paraId="0779FC06" w14:textId="77777777" w:rsidR="002B04B2" w:rsidRPr="00ED36B9" w:rsidRDefault="002B04B2" w:rsidP="002B04B2">
      <w:pPr>
        <w:ind w:firstLine="708"/>
        <w:rPr>
          <w:rFonts w:ascii="Times New Roman" w:eastAsia="Times New Roman" w:hAnsi="Times New Roman"/>
          <w:b/>
          <w:sz w:val="24"/>
          <w:szCs w:val="24"/>
          <w:lang w:val="ro-RO" w:eastAsia="en-US"/>
        </w:rPr>
      </w:pPr>
      <w:r w:rsidRPr="00ED36B9">
        <w:rPr>
          <w:rFonts w:ascii="Times New Roman" w:eastAsia="Times New Roman" w:hAnsi="Times New Roman"/>
          <w:b/>
          <w:sz w:val="24"/>
          <w:szCs w:val="24"/>
          <w:lang w:val="ro-RO" w:eastAsia="en-US"/>
        </w:rPr>
        <w:t>Dosarul de înscriere trebuie să cuprindă în mod obligatoriu următoarele documente:</w:t>
      </w:r>
    </w:p>
    <w:p w14:paraId="6DC61731" w14:textId="77777777" w:rsidR="002B04B2" w:rsidRPr="00ED36B9" w:rsidRDefault="002B04B2" w:rsidP="002B04B2">
      <w:pPr>
        <w:rPr>
          <w:rFonts w:ascii="Times New Roman" w:eastAsia="Times New Roman" w:hAnsi="Times New Roman"/>
          <w:b/>
          <w:sz w:val="24"/>
          <w:szCs w:val="24"/>
          <w:lang w:val="en-US" w:eastAsia="en-US"/>
        </w:rPr>
      </w:pPr>
    </w:p>
    <w:p w14:paraId="6374A8A9"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Curriculum Vitae</w:t>
      </w:r>
      <w:r w:rsidRPr="00ED36B9">
        <w:rPr>
          <w:rFonts w:ascii="Times New Roman" w:eastAsia="Andale Sans UI" w:hAnsi="Times New Roman"/>
          <w:bCs/>
          <w:kern w:val="2"/>
          <w:sz w:val="24"/>
          <w:szCs w:val="24"/>
          <w:lang w:val="en-US"/>
        </w:rPr>
        <w:t>;</w:t>
      </w:r>
    </w:p>
    <w:p w14:paraId="0D7750F6"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Copie act identitate</w:t>
      </w:r>
      <w:r w:rsidRPr="00ED36B9">
        <w:rPr>
          <w:rFonts w:ascii="Times New Roman" w:eastAsia="Andale Sans UI" w:hAnsi="Times New Roman"/>
          <w:bCs/>
          <w:kern w:val="2"/>
          <w:sz w:val="24"/>
          <w:szCs w:val="24"/>
          <w:lang w:val="en-US"/>
        </w:rPr>
        <w:t>;</w:t>
      </w:r>
    </w:p>
    <w:p w14:paraId="3569A09E" w14:textId="77777777" w:rsidR="002B04B2" w:rsidRPr="007E660C" w:rsidRDefault="002B04B2" w:rsidP="002B04B2">
      <w:pPr>
        <w:numPr>
          <w:ilvl w:val="0"/>
          <w:numId w:val="6"/>
        </w:numPr>
        <w:suppressAutoHyphens/>
        <w:rPr>
          <w:rFonts w:ascii="Times New Roman" w:eastAsia="Andale Sans UI" w:hAnsi="Times New Roman"/>
          <w:bCs/>
          <w:kern w:val="2"/>
          <w:sz w:val="24"/>
          <w:szCs w:val="24"/>
        </w:rPr>
      </w:pPr>
      <w:proofErr w:type="spellStart"/>
      <w:r w:rsidRPr="00ED36B9">
        <w:rPr>
          <w:rFonts w:ascii="Times New Roman" w:eastAsia="Andale Sans UI" w:hAnsi="Times New Roman"/>
          <w:bCs/>
          <w:kern w:val="2"/>
          <w:sz w:val="24"/>
          <w:szCs w:val="24"/>
          <w:lang w:val="en-US"/>
        </w:rPr>
        <w:t>Copia</w:t>
      </w:r>
      <w:proofErr w:type="spellEnd"/>
      <w:r w:rsidRPr="00ED36B9">
        <w:rPr>
          <w:rFonts w:ascii="Times New Roman" w:eastAsia="Andale Sans UI" w:hAnsi="Times New Roman"/>
          <w:bCs/>
          <w:kern w:val="2"/>
          <w:sz w:val="24"/>
          <w:szCs w:val="24"/>
          <w:lang w:val="en-US"/>
        </w:rPr>
        <w:t xml:space="preserve"> </w:t>
      </w:r>
      <w:proofErr w:type="spellStart"/>
      <w:r w:rsidRPr="00ED36B9">
        <w:rPr>
          <w:rFonts w:ascii="Times New Roman" w:eastAsia="Andale Sans UI" w:hAnsi="Times New Roman"/>
          <w:bCs/>
          <w:kern w:val="2"/>
          <w:sz w:val="24"/>
          <w:szCs w:val="24"/>
          <w:lang w:val="en-US"/>
        </w:rPr>
        <w:t>diplomelor</w:t>
      </w:r>
      <w:proofErr w:type="spellEnd"/>
      <w:r w:rsidRPr="00ED36B9">
        <w:rPr>
          <w:rFonts w:ascii="Times New Roman" w:eastAsia="Andale Sans UI" w:hAnsi="Times New Roman"/>
          <w:bCs/>
          <w:kern w:val="2"/>
          <w:sz w:val="24"/>
          <w:szCs w:val="24"/>
          <w:lang w:val="en-US"/>
        </w:rPr>
        <w:t xml:space="preserve"> de </w:t>
      </w:r>
      <w:proofErr w:type="spellStart"/>
      <w:r w:rsidRPr="00ED36B9">
        <w:rPr>
          <w:rFonts w:ascii="Times New Roman" w:eastAsia="Andale Sans UI" w:hAnsi="Times New Roman"/>
          <w:bCs/>
          <w:kern w:val="2"/>
          <w:sz w:val="24"/>
          <w:szCs w:val="24"/>
          <w:lang w:val="en-US"/>
        </w:rPr>
        <w:t>studii</w:t>
      </w:r>
      <w:proofErr w:type="spellEnd"/>
      <w:r w:rsidRPr="00ED36B9">
        <w:rPr>
          <w:rFonts w:ascii="Times New Roman" w:eastAsia="Andale Sans UI" w:hAnsi="Times New Roman"/>
          <w:bCs/>
          <w:kern w:val="2"/>
          <w:sz w:val="24"/>
          <w:szCs w:val="24"/>
          <w:lang w:val="en-US"/>
        </w:rPr>
        <w:t xml:space="preserve"> (</w:t>
      </w:r>
      <w:proofErr w:type="spellStart"/>
      <w:r w:rsidRPr="00ED36B9">
        <w:rPr>
          <w:rFonts w:ascii="Times New Roman" w:eastAsia="Andale Sans UI" w:hAnsi="Times New Roman"/>
          <w:bCs/>
          <w:kern w:val="2"/>
          <w:sz w:val="24"/>
          <w:szCs w:val="24"/>
          <w:lang w:val="en-US"/>
        </w:rPr>
        <w:t>diplomă</w:t>
      </w:r>
      <w:proofErr w:type="spellEnd"/>
      <w:r w:rsidRPr="00ED36B9">
        <w:rPr>
          <w:rFonts w:ascii="Times New Roman" w:eastAsia="Andale Sans UI" w:hAnsi="Times New Roman"/>
          <w:bCs/>
          <w:kern w:val="2"/>
          <w:sz w:val="24"/>
          <w:szCs w:val="24"/>
          <w:lang w:val="en-US"/>
        </w:rPr>
        <w:t xml:space="preserve"> de </w:t>
      </w:r>
      <w:proofErr w:type="spellStart"/>
      <w:r w:rsidRPr="00ED36B9">
        <w:rPr>
          <w:rFonts w:ascii="Times New Roman" w:eastAsia="Andale Sans UI" w:hAnsi="Times New Roman"/>
          <w:bCs/>
          <w:kern w:val="2"/>
          <w:sz w:val="24"/>
          <w:szCs w:val="24"/>
          <w:lang w:val="en-US"/>
        </w:rPr>
        <w:t>licență</w:t>
      </w:r>
      <w:proofErr w:type="spellEnd"/>
      <w:r w:rsidRPr="00ED36B9">
        <w:rPr>
          <w:rFonts w:ascii="Times New Roman" w:eastAsia="Andale Sans UI" w:hAnsi="Times New Roman"/>
          <w:bCs/>
          <w:kern w:val="2"/>
          <w:sz w:val="24"/>
          <w:szCs w:val="24"/>
          <w:lang w:val="en-US"/>
        </w:rPr>
        <w:t>);</w:t>
      </w:r>
    </w:p>
    <w:p w14:paraId="3043B088" w14:textId="77777777" w:rsidR="002B04B2" w:rsidRPr="007E660C"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 xml:space="preserve">Copie documente care atestă experiența și pregătirea profesională </w:t>
      </w:r>
      <w:r w:rsidRPr="00ED36B9">
        <w:rPr>
          <w:rFonts w:ascii="Times New Roman" w:hAnsi="Times New Roman"/>
          <w:sz w:val="24"/>
          <w:szCs w:val="24"/>
        </w:rPr>
        <w:t xml:space="preserve">(carnet de muncă, extras Revisal, contract de mandat, extras ONRC, adeverințe eliberate de angajator); </w:t>
      </w:r>
    </w:p>
    <w:p w14:paraId="2FD810CC" w14:textId="77777777" w:rsidR="002B04B2" w:rsidRPr="007E660C" w:rsidRDefault="002B04B2" w:rsidP="002B04B2">
      <w:pPr>
        <w:numPr>
          <w:ilvl w:val="0"/>
          <w:numId w:val="6"/>
        </w:numPr>
        <w:suppressAutoHyphens/>
        <w:rPr>
          <w:rFonts w:ascii="Times New Roman" w:eastAsia="Andale Sans UI" w:hAnsi="Times New Roman"/>
          <w:bCs/>
          <w:kern w:val="2"/>
          <w:sz w:val="24"/>
          <w:szCs w:val="24"/>
          <w:highlight w:val="yellow"/>
        </w:rPr>
      </w:pPr>
      <w:r w:rsidRPr="007E660C">
        <w:rPr>
          <w:rFonts w:ascii="Times New Roman" w:hAnsi="Times New Roman"/>
          <w:sz w:val="24"/>
          <w:szCs w:val="24"/>
          <w:highlight w:val="yellow"/>
          <w:lang w:val="ro-RO"/>
        </w:rPr>
        <w:t>O recomandare profesională</w:t>
      </w:r>
      <w:r w:rsidRPr="007E660C">
        <w:rPr>
          <w:rFonts w:ascii="Times New Roman" w:hAnsi="Times New Roman"/>
          <w:sz w:val="24"/>
          <w:szCs w:val="24"/>
          <w:highlight w:val="yellow"/>
          <w:lang w:val="en-US"/>
        </w:rPr>
        <w:t>;</w:t>
      </w:r>
    </w:p>
    <w:p w14:paraId="0F092F37"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 xml:space="preserve">Cazier judiciar / completare Formular Declarație pe proprie răspundere – conform </w:t>
      </w:r>
      <w:r w:rsidRPr="00ED36B9">
        <w:rPr>
          <w:rFonts w:ascii="Times New Roman" w:eastAsia="Andale Sans UI" w:hAnsi="Times New Roman"/>
          <w:bCs/>
          <w:i/>
          <w:iCs/>
          <w:kern w:val="2"/>
          <w:sz w:val="24"/>
          <w:szCs w:val="24"/>
        </w:rPr>
        <w:t>Formular 1</w:t>
      </w:r>
      <w:r w:rsidRPr="00ED36B9">
        <w:rPr>
          <w:rFonts w:ascii="Times New Roman" w:eastAsia="Andale Sans UI" w:hAnsi="Times New Roman"/>
          <w:bCs/>
          <w:kern w:val="2"/>
          <w:sz w:val="24"/>
          <w:szCs w:val="24"/>
          <w:lang w:val="en-US"/>
        </w:rPr>
        <w:t>;</w:t>
      </w:r>
    </w:p>
    <w:p w14:paraId="6E6500EF"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 xml:space="preserve">Cazier fiscal / completare Formular Declarație pe proprie răspundere – conform </w:t>
      </w:r>
      <w:r w:rsidRPr="00ED36B9">
        <w:rPr>
          <w:rFonts w:ascii="Times New Roman" w:eastAsia="Andale Sans UI" w:hAnsi="Times New Roman"/>
          <w:bCs/>
          <w:i/>
          <w:iCs/>
          <w:kern w:val="2"/>
          <w:sz w:val="24"/>
          <w:szCs w:val="24"/>
        </w:rPr>
        <w:t>Formular 2</w:t>
      </w:r>
      <w:r w:rsidRPr="00ED36B9">
        <w:rPr>
          <w:rFonts w:ascii="Times New Roman" w:eastAsia="Andale Sans UI" w:hAnsi="Times New Roman"/>
          <w:bCs/>
          <w:kern w:val="2"/>
          <w:sz w:val="24"/>
          <w:szCs w:val="24"/>
        </w:rPr>
        <w:t>;</w:t>
      </w:r>
    </w:p>
    <w:p w14:paraId="33E1B441"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 xml:space="preserve">Adeverință medicală din care rezultă starea de sănătate corespunzătoare /  completare Declarație pe proprie răspundere – conform </w:t>
      </w:r>
      <w:r w:rsidRPr="00ED36B9">
        <w:rPr>
          <w:rFonts w:ascii="Times New Roman" w:eastAsia="Andale Sans UI" w:hAnsi="Times New Roman"/>
          <w:bCs/>
          <w:i/>
          <w:iCs/>
          <w:kern w:val="2"/>
          <w:sz w:val="24"/>
          <w:szCs w:val="24"/>
        </w:rPr>
        <w:t>Formular 3</w:t>
      </w:r>
      <w:r w:rsidRPr="00ED36B9">
        <w:rPr>
          <w:rFonts w:ascii="Times New Roman" w:eastAsia="Andale Sans UI" w:hAnsi="Times New Roman"/>
          <w:bCs/>
          <w:kern w:val="2"/>
          <w:sz w:val="24"/>
          <w:szCs w:val="24"/>
        </w:rPr>
        <w:t>;</w:t>
      </w:r>
    </w:p>
    <w:p w14:paraId="74CCFCF3"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 xml:space="preserve">Declarație pe proprie răspundere privind statutul de </w:t>
      </w:r>
      <w:r w:rsidRPr="00ED36B9">
        <w:rPr>
          <w:rFonts w:ascii="Times New Roman" w:hAnsi="Times New Roman"/>
          <w:sz w:val="24"/>
          <w:szCs w:val="24"/>
        </w:rPr>
        <w:t>“independent”</w:t>
      </w:r>
      <w:r w:rsidRPr="00ED36B9">
        <w:rPr>
          <w:rFonts w:ascii="Times New Roman" w:eastAsia="Andale Sans UI" w:hAnsi="Times New Roman"/>
          <w:bCs/>
          <w:kern w:val="2"/>
          <w:sz w:val="24"/>
          <w:szCs w:val="24"/>
        </w:rPr>
        <w:t xml:space="preserve"> – conform </w:t>
      </w:r>
      <w:r w:rsidRPr="00ED36B9">
        <w:rPr>
          <w:rFonts w:ascii="Times New Roman" w:eastAsia="Andale Sans UI" w:hAnsi="Times New Roman"/>
          <w:bCs/>
          <w:i/>
          <w:iCs/>
          <w:kern w:val="2"/>
          <w:sz w:val="24"/>
          <w:szCs w:val="24"/>
        </w:rPr>
        <w:t>Formular 4</w:t>
      </w:r>
      <w:r w:rsidRPr="00ED36B9">
        <w:rPr>
          <w:rFonts w:ascii="Times New Roman" w:eastAsia="Andale Sans UI" w:hAnsi="Times New Roman"/>
          <w:bCs/>
          <w:kern w:val="2"/>
          <w:sz w:val="24"/>
          <w:szCs w:val="24"/>
        </w:rPr>
        <w:t>;</w:t>
      </w:r>
    </w:p>
    <w:p w14:paraId="7710E039"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hAnsi="Times New Roman"/>
          <w:sz w:val="24"/>
          <w:szCs w:val="24"/>
        </w:rPr>
        <w:t xml:space="preserve">Declaraţie pe proprie răspundere că datele cuprinse în dosarul de candidatură corespund experienței profesionale </w:t>
      </w:r>
      <w:r w:rsidRPr="00ED36B9">
        <w:rPr>
          <w:rFonts w:ascii="Times New Roman" w:eastAsia="Andale Sans UI" w:hAnsi="Times New Roman"/>
          <w:bCs/>
          <w:kern w:val="2"/>
          <w:sz w:val="24"/>
          <w:szCs w:val="24"/>
        </w:rPr>
        <w:t xml:space="preserve">– </w:t>
      </w:r>
      <w:r w:rsidRPr="00ED36B9">
        <w:rPr>
          <w:rFonts w:ascii="Times New Roman" w:hAnsi="Times New Roman"/>
          <w:sz w:val="24"/>
          <w:szCs w:val="24"/>
        </w:rPr>
        <w:t xml:space="preserve">conform </w:t>
      </w:r>
      <w:r w:rsidRPr="00ED36B9">
        <w:rPr>
          <w:rFonts w:ascii="Times New Roman" w:hAnsi="Times New Roman"/>
          <w:i/>
          <w:iCs/>
          <w:sz w:val="24"/>
          <w:szCs w:val="24"/>
        </w:rPr>
        <w:t>Formular 5</w:t>
      </w:r>
      <w:r w:rsidRPr="00ED36B9">
        <w:rPr>
          <w:rFonts w:ascii="Times New Roman" w:hAnsi="Times New Roman"/>
          <w:sz w:val="24"/>
          <w:szCs w:val="24"/>
        </w:rPr>
        <w:t xml:space="preserve">; </w:t>
      </w:r>
    </w:p>
    <w:p w14:paraId="5D76E4EA"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hAnsi="Times New Roman"/>
          <w:sz w:val="24"/>
          <w:szCs w:val="24"/>
        </w:rPr>
        <w:t xml:space="preserve">Declaraţie pe proprie răspundere privind calitatea de membru în Consilii de administraţie ale întreprinderilor publice, altele decât cel în care urmează a fi numit </w:t>
      </w:r>
      <w:r w:rsidRPr="00ED36B9">
        <w:rPr>
          <w:rFonts w:ascii="Times New Roman" w:eastAsia="Andale Sans UI" w:hAnsi="Times New Roman"/>
          <w:bCs/>
          <w:kern w:val="2"/>
          <w:sz w:val="24"/>
          <w:szCs w:val="24"/>
        </w:rPr>
        <w:t xml:space="preserve">– </w:t>
      </w:r>
      <w:r w:rsidRPr="00ED36B9">
        <w:rPr>
          <w:rFonts w:ascii="Times New Roman" w:hAnsi="Times New Roman"/>
          <w:sz w:val="24"/>
          <w:szCs w:val="24"/>
        </w:rPr>
        <w:t xml:space="preserve">conform </w:t>
      </w:r>
      <w:r w:rsidRPr="00ED36B9">
        <w:rPr>
          <w:rFonts w:ascii="Times New Roman" w:hAnsi="Times New Roman"/>
          <w:i/>
          <w:iCs/>
          <w:sz w:val="24"/>
          <w:szCs w:val="24"/>
        </w:rPr>
        <w:t>Formular 6</w:t>
      </w:r>
      <w:r w:rsidRPr="00ED36B9">
        <w:rPr>
          <w:rFonts w:ascii="Times New Roman" w:hAnsi="Times New Roman"/>
          <w:sz w:val="24"/>
          <w:szCs w:val="24"/>
        </w:rPr>
        <w:t>;</w:t>
      </w:r>
    </w:p>
    <w:p w14:paraId="3538C8BD"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hAnsi="Times New Roman"/>
          <w:sz w:val="24"/>
          <w:szCs w:val="24"/>
        </w:rPr>
        <w:t xml:space="preserve">Declaraţie de consimţământ prin care Candidatul îşi exprimă acordul de a i se procesa datele personale, în scopul Procedurii de recrutare şi selecţie </w:t>
      </w:r>
      <w:r w:rsidRPr="00ED36B9">
        <w:rPr>
          <w:rFonts w:ascii="Times New Roman" w:eastAsia="Andale Sans UI" w:hAnsi="Times New Roman"/>
          <w:bCs/>
          <w:kern w:val="2"/>
          <w:sz w:val="24"/>
          <w:szCs w:val="24"/>
        </w:rPr>
        <w:t xml:space="preserve">– </w:t>
      </w:r>
      <w:r w:rsidRPr="00ED36B9">
        <w:rPr>
          <w:rFonts w:ascii="Times New Roman" w:hAnsi="Times New Roman"/>
          <w:sz w:val="24"/>
          <w:szCs w:val="24"/>
        </w:rPr>
        <w:t xml:space="preserve">conform </w:t>
      </w:r>
      <w:r w:rsidRPr="00ED36B9">
        <w:rPr>
          <w:rFonts w:ascii="Times New Roman" w:hAnsi="Times New Roman"/>
          <w:i/>
          <w:iCs/>
          <w:sz w:val="24"/>
          <w:szCs w:val="24"/>
        </w:rPr>
        <w:t>Formular 7</w:t>
      </w:r>
      <w:r w:rsidRPr="00ED36B9">
        <w:rPr>
          <w:rFonts w:ascii="Times New Roman" w:hAnsi="Times New Roman"/>
          <w:sz w:val="24"/>
          <w:szCs w:val="24"/>
        </w:rPr>
        <w:t>;</w:t>
      </w:r>
    </w:p>
    <w:p w14:paraId="5E79CB6E"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bCs/>
          <w:kern w:val="2"/>
          <w:sz w:val="24"/>
          <w:szCs w:val="24"/>
        </w:rPr>
        <w:t>Declarație pe proprie răspundere privind neîncadrarea în situația unui conflict de interese</w:t>
      </w:r>
      <w:r>
        <w:rPr>
          <w:rFonts w:ascii="Times New Roman" w:eastAsia="Andale Sans UI" w:hAnsi="Times New Roman"/>
          <w:bCs/>
          <w:kern w:val="2"/>
          <w:sz w:val="24"/>
          <w:szCs w:val="24"/>
          <w:lang w:val="ro-RO"/>
        </w:rPr>
        <w:t xml:space="preserve"> </w:t>
      </w:r>
      <w:r w:rsidRPr="007E660C">
        <w:rPr>
          <w:rFonts w:ascii="Times New Roman" w:eastAsia="Andale Sans UI" w:hAnsi="Times New Roman"/>
          <w:bCs/>
          <w:kern w:val="2"/>
          <w:sz w:val="24"/>
          <w:szCs w:val="24"/>
          <w:highlight w:val="yellow"/>
          <w:lang w:val="ro-RO"/>
        </w:rPr>
        <w:t>și incompatibilitate</w:t>
      </w:r>
      <w:r w:rsidRPr="00ED36B9">
        <w:rPr>
          <w:rFonts w:ascii="Times New Roman" w:eastAsia="Andale Sans UI" w:hAnsi="Times New Roman"/>
          <w:bCs/>
          <w:kern w:val="2"/>
          <w:sz w:val="24"/>
          <w:szCs w:val="24"/>
        </w:rPr>
        <w:t xml:space="preserve"> – conform </w:t>
      </w:r>
      <w:r w:rsidRPr="00ED36B9">
        <w:rPr>
          <w:rFonts w:ascii="Times New Roman" w:eastAsia="Andale Sans UI" w:hAnsi="Times New Roman"/>
          <w:bCs/>
          <w:i/>
          <w:iCs/>
          <w:kern w:val="2"/>
          <w:sz w:val="24"/>
          <w:szCs w:val="24"/>
        </w:rPr>
        <w:t>Formular 8</w:t>
      </w:r>
      <w:r w:rsidRPr="00ED36B9">
        <w:rPr>
          <w:rFonts w:ascii="Times New Roman" w:eastAsia="Andale Sans UI" w:hAnsi="Times New Roman"/>
          <w:bCs/>
          <w:kern w:val="2"/>
          <w:sz w:val="24"/>
          <w:szCs w:val="24"/>
        </w:rPr>
        <w:t>;</w:t>
      </w:r>
    </w:p>
    <w:p w14:paraId="017E33D3" w14:textId="77777777" w:rsidR="002B04B2" w:rsidRPr="00ED36B9"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eastAsia="Andale Sans UI" w:hAnsi="Times New Roman"/>
          <w:kern w:val="2"/>
          <w:sz w:val="24"/>
          <w:szCs w:val="24"/>
          <w:lang w:eastAsia="ar-SA"/>
        </w:rPr>
        <w:t>Declaraţie pe proprie răspundere prin care Candidatul va confirma că nu se află într-una din situaţiile prevăzute la art. 4, art. 30, alin.</w:t>
      </w:r>
      <w:r w:rsidRPr="00ED36B9">
        <w:rPr>
          <w:rFonts w:ascii="Times New Roman" w:eastAsia="Andale Sans UI" w:hAnsi="Times New Roman"/>
          <w:kern w:val="2"/>
          <w:sz w:val="24"/>
          <w:szCs w:val="24"/>
          <w:lang w:val="en-US" w:eastAsia="ar-SA"/>
        </w:rPr>
        <w:t xml:space="preserve"> (9) </w:t>
      </w:r>
      <w:r w:rsidRPr="00ED36B9">
        <w:rPr>
          <w:rFonts w:ascii="Times New Roman" w:eastAsia="Andale Sans UI" w:hAnsi="Times New Roman"/>
          <w:kern w:val="2"/>
          <w:sz w:val="24"/>
          <w:szCs w:val="24"/>
          <w:lang w:eastAsia="ar-SA"/>
        </w:rPr>
        <w:t xml:space="preserve">și art. 36, alin. (7) </w:t>
      </w:r>
      <w:r w:rsidRPr="00ED36B9">
        <w:rPr>
          <w:rFonts w:ascii="Times New Roman" w:hAnsi="Times New Roman"/>
          <w:sz w:val="24"/>
          <w:szCs w:val="24"/>
        </w:rPr>
        <w:t xml:space="preserve">din O.U.G. nr. 109/2011 </w:t>
      </w:r>
      <w:r w:rsidRPr="00ED36B9">
        <w:rPr>
          <w:rFonts w:ascii="Times New Roman" w:eastAsia="Andale Sans UI" w:hAnsi="Times New Roman"/>
          <w:kern w:val="2"/>
          <w:sz w:val="24"/>
          <w:szCs w:val="24"/>
          <w:lang w:eastAsia="ar-SA"/>
        </w:rPr>
        <w:t xml:space="preserve">privind guvernanţa corporativă a întreprinderilor publice sau că nu a suferit o condamnare pentru o infracţiune legată de conduita profesională </w:t>
      </w:r>
      <w:r w:rsidRPr="00ED36B9">
        <w:rPr>
          <w:rFonts w:ascii="Times New Roman" w:eastAsia="Andale Sans UI" w:hAnsi="Times New Roman"/>
          <w:bCs/>
          <w:kern w:val="2"/>
          <w:sz w:val="24"/>
          <w:szCs w:val="24"/>
        </w:rPr>
        <w:t xml:space="preserve">– conform </w:t>
      </w:r>
      <w:r w:rsidRPr="00ED36B9">
        <w:rPr>
          <w:rFonts w:ascii="Times New Roman" w:eastAsia="Andale Sans UI" w:hAnsi="Times New Roman"/>
          <w:bCs/>
          <w:i/>
          <w:iCs/>
          <w:kern w:val="2"/>
          <w:sz w:val="24"/>
          <w:szCs w:val="24"/>
        </w:rPr>
        <w:t>Formular 9</w:t>
      </w:r>
      <w:r w:rsidRPr="00ED36B9">
        <w:rPr>
          <w:rFonts w:ascii="Times New Roman" w:eastAsia="Andale Sans UI" w:hAnsi="Times New Roman"/>
          <w:bCs/>
          <w:kern w:val="2"/>
          <w:sz w:val="24"/>
          <w:szCs w:val="24"/>
        </w:rPr>
        <w:t>;</w:t>
      </w:r>
    </w:p>
    <w:p w14:paraId="6196D89A" w14:textId="77777777" w:rsidR="002B04B2" w:rsidRPr="007E660C" w:rsidRDefault="002B04B2" w:rsidP="002B04B2">
      <w:pPr>
        <w:numPr>
          <w:ilvl w:val="0"/>
          <w:numId w:val="6"/>
        </w:numPr>
        <w:suppressAutoHyphens/>
        <w:rPr>
          <w:rFonts w:ascii="Times New Roman" w:eastAsia="Andale Sans UI" w:hAnsi="Times New Roman"/>
          <w:bCs/>
          <w:kern w:val="2"/>
          <w:sz w:val="24"/>
          <w:szCs w:val="24"/>
        </w:rPr>
      </w:pPr>
      <w:r w:rsidRPr="00ED36B9">
        <w:rPr>
          <w:rFonts w:ascii="Times New Roman" w:hAnsi="Times New Roman"/>
          <w:sz w:val="24"/>
          <w:szCs w:val="24"/>
        </w:rPr>
        <w:t xml:space="preserve">Declarație privind atragerea răspunderii în cazul falimentului/ insolvenței Societăților administrate sau conduse </w:t>
      </w:r>
      <w:r w:rsidRPr="00ED36B9">
        <w:rPr>
          <w:rFonts w:ascii="Times New Roman" w:eastAsia="Andale Sans UI" w:hAnsi="Times New Roman"/>
          <w:bCs/>
          <w:kern w:val="2"/>
          <w:sz w:val="24"/>
          <w:szCs w:val="24"/>
        </w:rPr>
        <w:t xml:space="preserve">– </w:t>
      </w:r>
      <w:r w:rsidRPr="00ED36B9">
        <w:rPr>
          <w:rFonts w:ascii="Times New Roman" w:hAnsi="Times New Roman"/>
          <w:sz w:val="24"/>
          <w:szCs w:val="24"/>
        </w:rPr>
        <w:t xml:space="preserve">conform </w:t>
      </w:r>
      <w:r w:rsidRPr="00ED36B9">
        <w:rPr>
          <w:rFonts w:ascii="Times New Roman" w:hAnsi="Times New Roman"/>
          <w:i/>
          <w:iCs/>
          <w:sz w:val="24"/>
          <w:szCs w:val="24"/>
        </w:rPr>
        <w:t>Formular 10</w:t>
      </w:r>
      <w:r w:rsidRPr="00ED36B9">
        <w:rPr>
          <w:rFonts w:ascii="Times New Roman" w:hAnsi="Times New Roman"/>
          <w:sz w:val="24"/>
          <w:szCs w:val="24"/>
        </w:rPr>
        <w:t>.</w:t>
      </w:r>
    </w:p>
    <w:p w14:paraId="73007990" w14:textId="77777777" w:rsidR="002B04B2" w:rsidRPr="007E660C" w:rsidRDefault="002B04B2" w:rsidP="002B04B2">
      <w:pPr>
        <w:numPr>
          <w:ilvl w:val="0"/>
          <w:numId w:val="6"/>
        </w:numPr>
        <w:suppressAutoHyphens/>
        <w:rPr>
          <w:rFonts w:ascii="Times New Roman" w:eastAsia="Andale Sans UI" w:hAnsi="Times New Roman"/>
          <w:bCs/>
          <w:kern w:val="2"/>
          <w:sz w:val="24"/>
          <w:szCs w:val="24"/>
          <w:highlight w:val="yellow"/>
        </w:rPr>
      </w:pPr>
      <w:r w:rsidRPr="007E660C">
        <w:rPr>
          <w:rFonts w:ascii="Times New Roman" w:hAnsi="Times New Roman"/>
          <w:sz w:val="24"/>
          <w:szCs w:val="24"/>
          <w:highlight w:val="yellow"/>
          <w:lang w:val="ro-RO"/>
        </w:rPr>
        <w:t>Declarație de interese potrivit dispozi</w:t>
      </w:r>
      <w:r w:rsidRPr="007E660C">
        <w:rPr>
          <w:rFonts w:ascii="Times New Roman" w:eastAsia="Andale Sans UI" w:hAnsi="Times New Roman"/>
          <w:bCs/>
          <w:kern w:val="2"/>
          <w:sz w:val="24"/>
          <w:szCs w:val="24"/>
          <w:highlight w:val="yellow"/>
          <w:lang w:val="ro-RO"/>
        </w:rPr>
        <w:t xml:space="preserve">țiilor Legii nr. 161/2003, cu modificările și completările ulterioare - conform </w:t>
      </w:r>
      <w:r w:rsidRPr="007E660C">
        <w:rPr>
          <w:rFonts w:ascii="Times New Roman" w:eastAsia="Andale Sans UI" w:hAnsi="Times New Roman"/>
          <w:bCs/>
          <w:i/>
          <w:kern w:val="2"/>
          <w:sz w:val="24"/>
          <w:szCs w:val="24"/>
          <w:highlight w:val="yellow"/>
          <w:lang w:val="ro-RO"/>
        </w:rPr>
        <w:t>Formular 11.</w:t>
      </w:r>
    </w:p>
    <w:p w14:paraId="74448B03" w14:textId="77777777" w:rsidR="002B04B2" w:rsidRPr="00ED36B9" w:rsidRDefault="002B04B2" w:rsidP="002B04B2">
      <w:pPr>
        <w:suppressAutoHyphens/>
        <w:ind w:left="720"/>
        <w:rPr>
          <w:rFonts w:ascii="Times New Roman" w:eastAsia="Andale Sans UI" w:hAnsi="Times New Roman"/>
          <w:bCs/>
          <w:kern w:val="2"/>
          <w:sz w:val="24"/>
          <w:szCs w:val="24"/>
        </w:rPr>
      </w:pPr>
      <w:r w:rsidRPr="00ED36B9">
        <w:rPr>
          <w:rFonts w:ascii="Times New Roman" w:hAnsi="Times New Roman"/>
          <w:sz w:val="24"/>
          <w:szCs w:val="24"/>
        </w:rPr>
        <w:lastRenderedPageBreak/>
        <w:t xml:space="preserve"> </w:t>
      </w:r>
    </w:p>
    <w:p w14:paraId="0495DC1E" w14:textId="77777777" w:rsidR="002B04B2" w:rsidRPr="00ED36B9" w:rsidRDefault="002B04B2" w:rsidP="002B04B2">
      <w:pPr>
        <w:suppressAutoHyphens/>
        <w:autoSpaceDE w:val="0"/>
        <w:rPr>
          <w:rFonts w:ascii="Times New Roman" w:eastAsia="Times New Roman" w:hAnsi="Times New Roman"/>
          <w:sz w:val="24"/>
          <w:szCs w:val="24"/>
          <w:lang w:val="ro-RO" w:eastAsia="en-US"/>
        </w:rPr>
      </w:pPr>
    </w:p>
    <w:p w14:paraId="042A1F47" w14:textId="77777777" w:rsidR="002B04B2" w:rsidRDefault="002B04B2" w:rsidP="002B04B2">
      <w:pPr>
        <w:ind w:firstLine="708"/>
        <w:rPr>
          <w:rFonts w:ascii="Times New Roman" w:eastAsia="Times New Roman" w:hAnsi="Times New Roman"/>
          <w:b/>
          <w:sz w:val="24"/>
          <w:szCs w:val="24"/>
          <w:lang w:val="ro-RO" w:eastAsia="en-US"/>
        </w:rPr>
      </w:pPr>
      <w:r w:rsidRPr="00ED36B9">
        <w:rPr>
          <w:rFonts w:ascii="Times New Roman" w:eastAsia="Times New Roman" w:hAnsi="Times New Roman"/>
          <w:b/>
          <w:sz w:val="24"/>
          <w:szCs w:val="24"/>
          <w:lang w:val="ro-RO" w:eastAsia="en-US"/>
        </w:rPr>
        <w:sym w:font="Symbol" w:char="002A"/>
      </w:r>
      <w:r w:rsidRPr="00ED36B9">
        <w:rPr>
          <w:rFonts w:ascii="Times New Roman" w:eastAsia="Times New Roman" w:hAnsi="Times New Roman"/>
          <w:b/>
          <w:sz w:val="24"/>
          <w:szCs w:val="24"/>
          <w:lang w:val="ro-RO" w:eastAsia="en-US"/>
        </w:rPr>
        <w:t xml:space="preserve"> Candidaţii incluşi pe Lista scurtă urmează să-şi completeze dosarul de candidatură cu cazierul judiciar, cazierul fiscal şi adeverinţă medicală, în cazul în care acestea nu au fost depuse la data depunerii dosarului.</w:t>
      </w:r>
    </w:p>
    <w:p w14:paraId="5EFE98FE" w14:textId="77777777" w:rsidR="002B04B2" w:rsidRPr="007E660C" w:rsidRDefault="002B04B2" w:rsidP="002B04B2">
      <w:pPr>
        <w:ind w:firstLine="708"/>
        <w:rPr>
          <w:rFonts w:ascii="Times New Roman" w:eastAsia="Times New Roman" w:hAnsi="Times New Roman"/>
          <w:b/>
          <w:sz w:val="24"/>
          <w:szCs w:val="24"/>
          <w:lang w:val="ro-RO" w:eastAsia="en-US"/>
        </w:rPr>
      </w:pPr>
      <w:r w:rsidRPr="00ED36B9">
        <w:rPr>
          <w:rFonts w:ascii="Times New Roman" w:eastAsia="Times New Roman" w:hAnsi="Times New Roman"/>
          <w:sz w:val="24"/>
          <w:szCs w:val="24"/>
          <w:lang w:val="ro-RO" w:eastAsia="en-US"/>
        </w:rPr>
        <w:t xml:space="preserve">Originalele actelor depuse la dosar vor fi văzute de comisie la proba de interviu. </w:t>
      </w:r>
    </w:p>
    <w:p w14:paraId="68403CEF" w14:textId="77777777" w:rsidR="002B04B2" w:rsidRPr="00ED36B9" w:rsidRDefault="002B04B2" w:rsidP="002B04B2">
      <w:pPr>
        <w:autoSpaceDE w:val="0"/>
        <w:autoSpaceDN w:val="0"/>
        <w:adjustRightInd w:val="0"/>
        <w:ind w:firstLine="708"/>
        <w:rPr>
          <w:rFonts w:ascii="Times New Roman" w:eastAsia="Times New Roman" w:hAnsi="Times New Roman"/>
          <w:sz w:val="24"/>
          <w:szCs w:val="24"/>
          <w:lang w:val="ro-RO" w:eastAsia="en-US"/>
        </w:rPr>
      </w:pPr>
    </w:p>
    <w:p w14:paraId="036E95EA" w14:textId="77777777" w:rsidR="002B04B2" w:rsidRPr="00ED36B9" w:rsidRDefault="002B04B2" w:rsidP="002B04B2">
      <w:pPr>
        <w:autoSpaceDE w:val="0"/>
        <w:autoSpaceDN w:val="0"/>
        <w:adjustRightInd w:val="0"/>
        <w:ind w:firstLine="708"/>
        <w:rPr>
          <w:rFonts w:ascii="Times New Roman" w:hAnsi="Times New Roman"/>
          <w:sz w:val="24"/>
          <w:szCs w:val="24"/>
          <w:lang w:val="ro-RO" w:eastAsia="en-US"/>
        </w:rPr>
      </w:pPr>
      <w:r w:rsidRPr="00ED36B9">
        <w:rPr>
          <w:rFonts w:ascii="Times New Roman" w:eastAsia="Times New Roman" w:hAnsi="Times New Roman"/>
          <w:sz w:val="24"/>
          <w:szCs w:val="24"/>
          <w:lang w:val="ro-RO" w:eastAsia="en-US"/>
        </w:rPr>
        <w:t xml:space="preserve">Documentele necesare în procesul de recrutare/selecţie şi formularele de declaraţii se regăsesc pe pagina de internet a </w:t>
      </w:r>
      <w:r>
        <w:rPr>
          <w:rFonts w:ascii="Times New Roman" w:eastAsia="Times New Roman" w:hAnsi="Times New Roman"/>
          <w:b/>
          <w:i/>
          <w:sz w:val="24"/>
          <w:szCs w:val="24"/>
          <w:lang w:val="ro-RO" w:eastAsia="en-US"/>
        </w:rPr>
        <w:t>Primăriei Orașului Zărnești</w:t>
      </w:r>
      <w:r w:rsidRPr="00ED36B9">
        <w:rPr>
          <w:rFonts w:ascii="Times New Roman" w:eastAsia="Times New Roman" w:hAnsi="Times New Roman"/>
          <w:b/>
          <w:i/>
          <w:sz w:val="24"/>
          <w:szCs w:val="24"/>
          <w:lang w:val="ro-RO" w:eastAsia="en-US"/>
        </w:rPr>
        <w:t xml:space="preserve"> </w:t>
      </w:r>
      <w:r w:rsidRPr="00ED36B9">
        <w:rPr>
          <w:rFonts w:ascii="Times New Roman" w:eastAsia="Times New Roman" w:hAnsi="Times New Roman"/>
          <w:sz w:val="24"/>
          <w:szCs w:val="24"/>
          <w:lang w:val="ro-RO" w:eastAsia="en-US"/>
        </w:rPr>
        <w:t>(</w:t>
      </w:r>
      <w:r w:rsidRPr="00D33F90">
        <w:rPr>
          <w:rFonts w:ascii="Times New Roman" w:hAnsi="Times New Roman"/>
          <w:bCs/>
          <w:iCs/>
          <w:sz w:val="24"/>
          <w:szCs w:val="24"/>
          <w:lang w:val="ro-RO" w:eastAsia="ja-JP" w:bidi="he-IL"/>
        </w:rPr>
        <w:t>https://www.primaria-zarnesti.ro/</w:t>
      </w:r>
      <w:r w:rsidRPr="00ED36B9">
        <w:rPr>
          <w:rFonts w:ascii="Times New Roman" w:hAnsi="Times New Roman"/>
          <w:bCs/>
          <w:iCs/>
          <w:sz w:val="24"/>
          <w:szCs w:val="24"/>
          <w:lang w:val="ro-RO" w:eastAsia="ja-JP" w:bidi="he-IL"/>
        </w:rPr>
        <w:t xml:space="preserve">) </w:t>
      </w:r>
      <w:r w:rsidRPr="00ED36B9">
        <w:rPr>
          <w:rFonts w:ascii="Times New Roman" w:eastAsia="Times New Roman" w:hAnsi="Times New Roman"/>
          <w:sz w:val="24"/>
          <w:szCs w:val="24"/>
          <w:lang w:val="ro-RO" w:eastAsia="en-US"/>
        </w:rPr>
        <w:t xml:space="preserve">şi pe pagina de internet a </w:t>
      </w:r>
      <w:r w:rsidRPr="004356FA">
        <w:rPr>
          <w:rStyle w:val="Strong"/>
          <w:rFonts w:ascii="Times New Roman" w:hAnsi="Times New Roman"/>
          <w:sz w:val="24"/>
          <w:szCs w:val="24"/>
        </w:rPr>
        <w:t>Regiei</w:t>
      </w:r>
      <w:r>
        <w:rPr>
          <w:rStyle w:val="Strong"/>
          <w:rFonts w:ascii="Times New Roman" w:hAnsi="Times New Roman"/>
          <w:sz w:val="24"/>
          <w:szCs w:val="24"/>
          <w:lang w:val="ro-RO"/>
        </w:rPr>
        <w:t xml:space="preserve"> </w:t>
      </w:r>
      <w:r>
        <w:rPr>
          <w:rFonts w:ascii="Times New Roman" w:hAnsi="Times New Roman"/>
          <w:b/>
          <w:bCs/>
          <w:sz w:val="24"/>
          <w:szCs w:val="24"/>
        </w:rPr>
        <w:t>Publice Locale</w:t>
      </w:r>
      <w:r>
        <w:rPr>
          <w:rFonts w:ascii="Times New Roman" w:hAnsi="Times New Roman"/>
          <w:b/>
          <w:bCs/>
          <w:sz w:val="24"/>
          <w:szCs w:val="24"/>
          <w:lang w:val="ro-RO"/>
        </w:rPr>
        <w:t xml:space="preserve"> </w:t>
      </w:r>
      <w:r w:rsidRPr="004356FA">
        <w:rPr>
          <w:rFonts w:ascii="Times New Roman" w:hAnsi="Times New Roman"/>
          <w:b/>
          <w:bCs/>
          <w:sz w:val="24"/>
          <w:szCs w:val="24"/>
        </w:rPr>
        <w:t>a Pădurilor Piatra Craiului Zărnești RA</w:t>
      </w:r>
      <w:r w:rsidRPr="00ED36B9">
        <w:rPr>
          <w:rFonts w:ascii="Times New Roman" w:hAnsi="Times New Roman"/>
          <w:sz w:val="24"/>
          <w:szCs w:val="24"/>
          <w:lang w:val="ro-RO" w:eastAsia="en-US"/>
        </w:rPr>
        <w:t xml:space="preserve"> (</w:t>
      </w:r>
      <w:r w:rsidRPr="00D33F90">
        <w:rPr>
          <w:rFonts w:ascii="Times New Roman" w:hAnsi="Times New Roman"/>
          <w:sz w:val="24"/>
          <w:szCs w:val="24"/>
          <w:lang w:val="ro-RO" w:eastAsia="en-US"/>
        </w:rPr>
        <w:t>ht</w:t>
      </w:r>
      <w:r>
        <w:rPr>
          <w:rFonts w:ascii="Times New Roman" w:hAnsi="Times New Roman"/>
          <w:sz w:val="24"/>
          <w:szCs w:val="24"/>
          <w:lang w:val="ro-RO" w:eastAsia="en-US"/>
        </w:rPr>
        <w:t>tps://rplp-piatracraiului.ro/wp</w:t>
      </w:r>
      <w:r w:rsidRPr="00ED36B9">
        <w:rPr>
          <w:rFonts w:ascii="Times New Roman" w:hAnsi="Times New Roman"/>
          <w:sz w:val="24"/>
          <w:szCs w:val="24"/>
          <w:lang w:val="ro-RO" w:eastAsia="en-US"/>
        </w:rPr>
        <w:t>/).</w:t>
      </w:r>
    </w:p>
    <w:p w14:paraId="4479D380" w14:textId="77777777" w:rsidR="002B04B2" w:rsidRPr="00ED36B9" w:rsidRDefault="002B04B2" w:rsidP="002B04B2">
      <w:pPr>
        <w:ind w:firstLine="708"/>
        <w:rPr>
          <w:rFonts w:ascii="Times New Roman" w:eastAsia="Times New Roman" w:hAnsi="Times New Roman"/>
          <w:sz w:val="24"/>
          <w:szCs w:val="24"/>
          <w:highlight w:val="yellow"/>
          <w:lang w:val="ro-RO" w:eastAsia="en-US"/>
        </w:rPr>
      </w:pPr>
    </w:p>
    <w:p w14:paraId="10B3B6C3" w14:textId="77777777" w:rsidR="002B04B2" w:rsidRPr="00ED36B9" w:rsidRDefault="002B04B2" w:rsidP="002B04B2">
      <w:pPr>
        <w:autoSpaceDE w:val="0"/>
        <w:autoSpaceDN w:val="0"/>
        <w:adjustRightInd w:val="0"/>
        <w:ind w:firstLine="708"/>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 xml:space="preserve">Dosarul de candidatură se va depune </w:t>
      </w:r>
      <w:r w:rsidRPr="00B8397D">
        <w:rPr>
          <w:rFonts w:ascii="Times New Roman" w:eastAsia="Times New Roman" w:hAnsi="Times New Roman"/>
          <w:sz w:val="24"/>
          <w:szCs w:val="24"/>
          <w:highlight w:val="yellow"/>
          <w:lang w:val="ro-RO" w:eastAsia="en-US"/>
        </w:rPr>
        <w:t xml:space="preserve">până la data de </w:t>
      </w:r>
      <w:r w:rsidRPr="00B8397D">
        <w:rPr>
          <w:rFonts w:ascii="Times New Roman" w:eastAsia="Times New Roman" w:hAnsi="Times New Roman"/>
          <w:b/>
          <w:bCs/>
          <w:sz w:val="24"/>
          <w:szCs w:val="24"/>
          <w:highlight w:val="yellow"/>
          <w:lang w:val="ro-RO" w:eastAsia="en-US"/>
        </w:rPr>
        <w:t>03.07.2026</w:t>
      </w:r>
      <w:r w:rsidRPr="00B8397D">
        <w:rPr>
          <w:rFonts w:ascii="Times New Roman" w:eastAsia="Times New Roman" w:hAnsi="Times New Roman"/>
          <w:sz w:val="24"/>
          <w:szCs w:val="24"/>
          <w:highlight w:val="yellow"/>
          <w:lang w:val="ro-RO" w:eastAsia="en-US"/>
        </w:rPr>
        <w:t xml:space="preserve">, </w:t>
      </w:r>
      <w:r w:rsidRPr="00B8397D">
        <w:rPr>
          <w:rFonts w:ascii="Times New Roman" w:eastAsia="Times New Roman" w:hAnsi="Times New Roman"/>
          <w:b/>
          <w:bCs/>
          <w:sz w:val="24"/>
          <w:szCs w:val="24"/>
          <w:highlight w:val="yellow"/>
          <w:lang w:val="ro-RO" w:eastAsia="en-US"/>
        </w:rPr>
        <w:t>ora 12:00</w:t>
      </w:r>
      <w:r>
        <w:rPr>
          <w:rFonts w:ascii="Times New Roman" w:eastAsia="Times New Roman" w:hAnsi="Times New Roman"/>
          <w:sz w:val="24"/>
          <w:szCs w:val="24"/>
          <w:lang w:val="ro-RO" w:eastAsia="en-US"/>
        </w:rPr>
        <w:t xml:space="preserve"> </w:t>
      </w:r>
      <w:r w:rsidRPr="00ED36B9">
        <w:rPr>
          <w:rFonts w:ascii="Times New Roman" w:eastAsia="Times New Roman" w:hAnsi="Times New Roman"/>
          <w:sz w:val="24"/>
          <w:szCs w:val="24"/>
          <w:lang w:val="ro-RO" w:eastAsia="en-US"/>
        </w:rPr>
        <w:t xml:space="preserve">la registratura </w:t>
      </w:r>
      <w:r>
        <w:rPr>
          <w:rFonts w:ascii="Times New Roman" w:eastAsia="Times New Roman" w:hAnsi="Times New Roman"/>
          <w:b/>
          <w:i/>
          <w:sz w:val="24"/>
          <w:szCs w:val="24"/>
          <w:lang w:val="ro-RO" w:eastAsia="en-US"/>
        </w:rPr>
        <w:t>PRIMĂRIEI ORAȘULUI ZĂRNEȘTI</w:t>
      </w:r>
      <w:r w:rsidRPr="00ED36B9">
        <w:rPr>
          <w:rFonts w:ascii="Times New Roman" w:eastAsia="Times New Roman" w:hAnsi="Times New Roman"/>
          <w:sz w:val="24"/>
          <w:szCs w:val="24"/>
          <w:lang w:val="ro-RO" w:eastAsia="en-US"/>
        </w:rPr>
        <w:t xml:space="preserve"> din </w:t>
      </w:r>
      <w:r w:rsidRPr="00ED36B9">
        <w:rPr>
          <w:rFonts w:ascii="Times New Roman" w:eastAsia="Times New Roman" w:hAnsi="Times New Roman"/>
          <w:b/>
          <w:i/>
          <w:sz w:val="24"/>
          <w:szCs w:val="24"/>
          <w:lang w:val="ro-RO" w:eastAsia="en-US"/>
        </w:rPr>
        <w:t xml:space="preserve">Strada </w:t>
      </w:r>
      <w:r>
        <w:rPr>
          <w:rFonts w:ascii="Times New Roman" w:eastAsia="Times New Roman" w:hAnsi="Times New Roman"/>
          <w:b/>
          <w:i/>
          <w:sz w:val="24"/>
          <w:szCs w:val="24"/>
          <w:lang w:val="ro-RO" w:eastAsia="en-US"/>
        </w:rPr>
        <w:t>Mitropolit Ioan Metianu, Nr. 1</w:t>
      </w:r>
      <w:r w:rsidRPr="00ED36B9">
        <w:rPr>
          <w:rFonts w:ascii="Times New Roman" w:eastAsia="Times New Roman" w:hAnsi="Times New Roman"/>
          <w:b/>
          <w:i/>
          <w:sz w:val="24"/>
          <w:szCs w:val="24"/>
          <w:lang w:val="ro-RO" w:eastAsia="en-US"/>
        </w:rPr>
        <w:t xml:space="preserve">, </w:t>
      </w:r>
      <w:r>
        <w:rPr>
          <w:rFonts w:ascii="Times New Roman" w:eastAsia="Times New Roman" w:hAnsi="Times New Roman"/>
          <w:b/>
          <w:i/>
          <w:sz w:val="24"/>
          <w:szCs w:val="24"/>
          <w:lang w:val="ro-RO" w:eastAsia="en-US"/>
        </w:rPr>
        <w:t>oraș Zărnești</w:t>
      </w:r>
      <w:r w:rsidRPr="00ED36B9">
        <w:rPr>
          <w:rFonts w:ascii="Times New Roman" w:eastAsia="Times New Roman" w:hAnsi="Times New Roman"/>
          <w:b/>
          <w:i/>
          <w:sz w:val="24"/>
          <w:szCs w:val="24"/>
          <w:lang w:val="ro-RO" w:eastAsia="en-US"/>
        </w:rPr>
        <w:t xml:space="preserve">, Județul </w:t>
      </w:r>
      <w:r>
        <w:rPr>
          <w:rFonts w:ascii="Times New Roman" w:eastAsia="Times New Roman" w:hAnsi="Times New Roman"/>
          <w:b/>
          <w:i/>
          <w:sz w:val="24"/>
          <w:szCs w:val="24"/>
          <w:lang w:val="ro-RO" w:eastAsia="en-US"/>
        </w:rPr>
        <w:t>Brașov</w:t>
      </w:r>
      <w:r w:rsidRPr="00ED36B9">
        <w:rPr>
          <w:rFonts w:ascii="Times New Roman" w:eastAsia="Times New Roman" w:hAnsi="Times New Roman"/>
          <w:sz w:val="24"/>
          <w:szCs w:val="24"/>
          <w:lang w:val="ro-RO" w:eastAsia="en-US"/>
        </w:rPr>
        <w:t xml:space="preserve">, în dosar plic închis şi sigilat, unde va primi </w:t>
      </w:r>
      <w:r w:rsidRPr="007E660C">
        <w:rPr>
          <w:rFonts w:ascii="Times New Roman" w:eastAsia="Times New Roman" w:hAnsi="Times New Roman"/>
          <w:sz w:val="24"/>
          <w:szCs w:val="24"/>
          <w:u w:val="single"/>
          <w:lang w:val="ro-RO" w:eastAsia="en-US"/>
        </w:rPr>
        <w:t>un număr de înregistrare</w:t>
      </w:r>
      <w:r>
        <w:rPr>
          <w:rFonts w:ascii="Times New Roman" w:eastAsia="Times New Roman" w:hAnsi="Times New Roman"/>
          <w:sz w:val="24"/>
          <w:szCs w:val="24"/>
          <w:lang w:val="ro-RO" w:eastAsia="en-US"/>
        </w:rPr>
        <w:t xml:space="preserve">, </w:t>
      </w:r>
      <w:r w:rsidRPr="007E660C">
        <w:rPr>
          <w:rFonts w:ascii="Times New Roman" w:eastAsia="Times New Roman" w:hAnsi="Times New Roman"/>
          <w:sz w:val="24"/>
          <w:szCs w:val="24"/>
          <w:u w:val="single"/>
          <w:lang w:val="ro-RO" w:eastAsia="en-US"/>
        </w:rPr>
        <w:t>data certă</w:t>
      </w:r>
      <w:r>
        <w:rPr>
          <w:rFonts w:ascii="Times New Roman" w:eastAsia="Times New Roman" w:hAnsi="Times New Roman"/>
          <w:sz w:val="24"/>
          <w:szCs w:val="24"/>
          <w:lang w:val="ro-RO" w:eastAsia="en-US"/>
        </w:rPr>
        <w:t xml:space="preserve"> </w:t>
      </w:r>
      <w:r w:rsidRPr="007E660C">
        <w:rPr>
          <w:rFonts w:ascii="Times New Roman" w:eastAsia="Times New Roman" w:hAnsi="Times New Roman"/>
          <w:sz w:val="24"/>
          <w:szCs w:val="24"/>
          <w:highlight w:val="yellow"/>
          <w:lang w:val="ro-RO" w:eastAsia="en-US"/>
        </w:rPr>
        <w:t xml:space="preserve">și </w:t>
      </w:r>
      <w:r w:rsidRPr="007E660C">
        <w:rPr>
          <w:rFonts w:ascii="Times New Roman" w:eastAsia="Times New Roman" w:hAnsi="Times New Roman"/>
          <w:sz w:val="24"/>
          <w:szCs w:val="24"/>
          <w:highlight w:val="yellow"/>
          <w:u w:val="single"/>
          <w:lang w:val="ro-RO" w:eastAsia="en-US"/>
        </w:rPr>
        <w:t>ora depunerii</w:t>
      </w:r>
      <w:r w:rsidRPr="00ED36B9">
        <w:rPr>
          <w:rFonts w:ascii="Times New Roman" w:eastAsia="Times New Roman" w:hAnsi="Times New Roman"/>
          <w:sz w:val="24"/>
          <w:szCs w:val="24"/>
          <w:lang w:val="ro-RO" w:eastAsia="en-US"/>
        </w:rPr>
        <w:t>. Dosarul va avea menţionat “</w:t>
      </w:r>
      <w:r w:rsidRPr="00ED36B9">
        <w:rPr>
          <w:rFonts w:ascii="Times New Roman" w:eastAsia="Times New Roman" w:hAnsi="Times New Roman"/>
          <w:i/>
          <w:iCs/>
          <w:sz w:val="24"/>
          <w:szCs w:val="24"/>
          <w:lang w:val="ro-RO" w:eastAsia="en-US"/>
        </w:rPr>
        <w:t xml:space="preserve">Candidatura pentru funcţia de membru în Consiliul de Administrație al </w:t>
      </w:r>
      <w:r w:rsidRPr="008025BA">
        <w:rPr>
          <w:rStyle w:val="Strong"/>
          <w:rFonts w:ascii="Times New Roman" w:hAnsi="Times New Roman"/>
          <w:i/>
          <w:sz w:val="24"/>
          <w:szCs w:val="24"/>
        </w:rPr>
        <w:t>Regiei</w:t>
      </w:r>
      <w:r w:rsidRPr="008025BA">
        <w:rPr>
          <w:rStyle w:val="Strong"/>
          <w:rFonts w:ascii="Times New Roman" w:hAnsi="Times New Roman"/>
          <w:i/>
          <w:sz w:val="24"/>
          <w:szCs w:val="24"/>
          <w:lang w:val="ro-RO"/>
        </w:rPr>
        <w:t xml:space="preserve"> </w:t>
      </w:r>
      <w:r w:rsidRPr="008025BA">
        <w:rPr>
          <w:rFonts w:ascii="Times New Roman" w:hAnsi="Times New Roman"/>
          <w:b/>
          <w:bCs/>
          <w:i/>
          <w:sz w:val="24"/>
          <w:szCs w:val="24"/>
        </w:rPr>
        <w:t>Publice</w:t>
      </w:r>
      <w:r w:rsidRPr="008025BA">
        <w:rPr>
          <w:rFonts w:ascii="Times New Roman" w:hAnsi="Times New Roman"/>
          <w:b/>
          <w:bCs/>
          <w:i/>
          <w:sz w:val="24"/>
          <w:szCs w:val="24"/>
          <w:lang w:val="ro-RO"/>
        </w:rPr>
        <w:t xml:space="preserve"> </w:t>
      </w:r>
      <w:r w:rsidRPr="008025BA">
        <w:rPr>
          <w:rFonts w:ascii="Times New Roman" w:hAnsi="Times New Roman"/>
          <w:b/>
          <w:bCs/>
          <w:i/>
          <w:sz w:val="24"/>
          <w:szCs w:val="24"/>
        </w:rPr>
        <w:t>Locale  a Pădurilor Piatra Craiului Zărnești RA</w:t>
      </w:r>
      <w:r w:rsidRPr="007E660C">
        <w:rPr>
          <w:rFonts w:ascii="Times New Roman" w:hAnsi="Times New Roman"/>
          <w:bCs/>
          <w:sz w:val="24"/>
          <w:szCs w:val="24"/>
          <w:lang w:val="en-US"/>
        </w:rPr>
        <w:t>"</w:t>
      </w:r>
      <w:r w:rsidRPr="007E660C">
        <w:rPr>
          <w:rFonts w:ascii="Times New Roman" w:eastAsia="Times New Roman" w:hAnsi="Times New Roman"/>
          <w:sz w:val="24"/>
          <w:szCs w:val="24"/>
          <w:lang w:val="ro-RO" w:eastAsia="en-US"/>
        </w:rPr>
        <w:t>,</w:t>
      </w:r>
      <w:r>
        <w:rPr>
          <w:rFonts w:ascii="Times New Roman" w:eastAsia="Times New Roman" w:hAnsi="Times New Roman"/>
          <w:sz w:val="24"/>
          <w:szCs w:val="24"/>
          <w:lang w:val="ro-RO" w:eastAsia="en-US"/>
        </w:rPr>
        <w:t xml:space="preserve"> </w:t>
      </w:r>
      <w:r w:rsidRPr="00ED36B9">
        <w:rPr>
          <w:rFonts w:ascii="Times New Roman" w:eastAsia="Times New Roman" w:hAnsi="Times New Roman"/>
          <w:sz w:val="24"/>
          <w:szCs w:val="24"/>
          <w:lang w:val="ro-RO" w:eastAsia="en-US"/>
        </w:rPr>
        <w:t>precum numele şi prenumele Candidatului.</w:t>
      </w:r>
    </w:p>
    <w:p w14:paraId="59770179" w14:textId="77777777" w:rsidR="002B04B2" w:rsidRPr="00ED36B9" w:rsidRDefault="002B04B2" w:rsidP="002B04B2">
      <w:pPr>
        <w:autoSpaceDE w:val="0"/>
        <w:autoSpaceDN w:val="0"/>
        <w:adjustRightInd w:val="0"/>
        <w:ind w:firstLine="708"/>
        <w:rPr>
          <w:rFonts w:ascii="Times New Roman" w:hAnsi="Times New Roman"/>
          <w:b/>
          <w:bCs/>
          <w:sz w:val="24"/>
          <w:szCs w:val="24"/>
          <w:lang w:val="ro-RO" w:eastAsia="en-US"/>
        </w:rPr>
      </w:pPr>
      <w:r w:rsidRPr="00ED36B9">
        <w:rPr>
          <w:rFonts w:ascii="Times New Roman" w:eastAsia="Times New Roman" w:hAnsi="Times New Roman"/>
          <w:b/>
          <w:bCs/>
          <w:sz w:val="24"/>
          <w:szCs w:val="24"/>
          <w:lang w:val="ro-RO" w:eastAsia="en-US"/>
        </w:rPr>
        <w:t>Obligatoriu</w:t>
      </w:r>
      <w:r w:rsidRPr="00ED36B9">
        <w:rPr>
          <w:rFonts w:ascii="Times New Roman" w:eastAsia="Times New Roman" w:hAnsi="Times New Roman"/>
          <w:sz w:val="24"/>
          <w:szCs w:val="24"/>
          <w:lang w:val="ro-RO" w:eastAsia="en-US"/>
        </w:rPr>
        <w:t xml:space="preserve"> o copie a dosarului va fi transmisă pe adresa expertului independent, respectiv </w:t>
      </w:r>
      <w:hyperlink r:id="rId5" w:history="1">
        <w:r w:rsidRPr="00ED36B9">
          <w:rPr>
            <w:rStyle w:val="Hyperlink"/>
            <w:rFonts w:ascii="Times New Roman" w:hAnsi="Times New Roman"/>
            <w:sz w:val="24"/>
            <w:szCs w:val="24"/>
            <w:lang w:val="ro-RO" w:eastAsia="en-US"/>
          </w:rPr>
          <w:t>foxmanagement109@gmail.com</w:t>
        </w:r>
      </w:hyperlink>
      <w:r w:rsidRPr="007E660C">
        <w:rPr>
          <w:rStyle w:val="Hyperlink"/>
          <w:rFonts w:ascii="Times New Roman" w:hAnsi="Times New Roman"/>
          <w:sz w:val="24"/>
          <w:szCs w:val="24"/>
          <w:u w:val="none"/>
          <w:lang w:val="ro-RO" w:eastAsia="en-US"/>
        </w:rPr>
        <w:t xml:space="preserve"> </w:t>
      </w:r>
      <w:r w:rsidRPr="007E660C">
        <w:rPr>
          <w:rFonts w:ascii="Times New Roman" w:eastAsia="Times New Roman" w:hAnsi="Times New Roman"/>
          <w:sz w:val="24"/>
          <w:szCs w:val="24"/>
          <w:highlight w:val="yellow"/>
          <w:lang w:val="ro-RO" w:eastAsia="en-US"/>
        </w:rPr>
        <w:t xml:space="preserve">până la data de </w:t>
      </w:r>
      <w:r w:rsidRPr="007E660C">
        <w:rPr>
          <w:rFonts w:ascii="Times New Roman" w:eastAsia="Times New Roman" w:hAnsi="Times New Roman"/>
          <w:b/>
          <w:bCs/>
          <w:sz w:val="24"/>
          <w:szCs w:val="24"/>
          <w:highlight w:val="yellow"/>
          <w:lang w:val="ro-RO" w:eastAsia="en-US"/>
        </w:rPr>
        <w:t>03.07.2026</w:t>
      </w:r>
      <w:r w:rsidRPr="007E660C">
        <w:rPr>
          <w:rFonts w:ascii="Times New Roman" w:eastAsia="Times New Roman" w:hAnsi="Times New Roman"/>
          <w:sz w:val="24"/>
          <w:szCs w:val="24"/>
          <w:highlight w:val="yellow"/>
          <w:lang w:val="ro-RO" w:eastAsia="en-US"/>
        </w:rPr>
        <w:t xml:space="preserve">, </w:t>
      </w:r>
      <w:r w:rsidRPr="007E660C">
        <w:rPr>
          <w:rFonts w:ascii="Times New Roman" w:eastAsia="Times New Roman" w:hAnsi="Times New Roman"/>
          <w:b/>
          <w:bCs/>
          <w:sz w:val="24"/>
          <w:szCs w:val="24"/>
          <w:highlight w:val="yellow"/>
          <w:lang w:val="ro-RO" w:eastAsia="en-US"/>
        </w:rPr>
        <w:t>ora 12:00</w:t>
      </w:r>
      <w:r w:rsidRPr="007E660C">
        <w:rPr>
          <w:rFonts w:ascii="Times New Roman" w:eastAsia="Times New Roman" w:hAnsi="Times New Roman"/>
          <w:sz w:val="24"/>
          <w:szCs w:val="24"/>
          <w:highlight w:val="yellow"/>
          <w:lang w:val="ro-RO" w:eastAsia="en-US"/>
        </w:rPr>
        <w:t>.</w:t>
      </w:r>
    </w:p>
    <w:p w14:paraId="4580665C" w14:textId="77777777" w:rsidR="002B04B2" w:rsidRPr="007E660C" w:rsidRDefault="002B04B2" w:rsidP="002B04B2">
      <w:pPr>
        <w:autoSpaceDE w:val="0"/>
        <w:autoSpaceDN w:val="0"/>
        <w:adjustRightInd w:val="0"/>
        <w:ind w:firstLine="708"/>
        <w:rPr>
          <w:rFonts w:ascii="Times New Roman" w:hAnsi="Times New Roman"/>
          <w:b/>
          <w:bCs/>
          <w:sz w:val="24"/>
          <w:szCs w:val="24"/>
          <w:u w:val="single"/>
          <w:lang w:val="ro-RO" w:eastAsia="en-US"/>
        </w:rPr>
      </w:pPr>
      <w:r w:rsidRPr="007E660C">
        <w:rPr>
          <w:rFonts w:ascii="Times New Roman" w:hAnsi="Times New Roman"/>
          <w:b/>
          <w:bCs/>
          <w:sz w:val="24"/>
          <w:szCs w:val="24"/>
          <w:highlight w:val="yellow"/>
          <w:u w:val="single"/>
          <w:lang w:val="pt-BR"/>
        </w:rPr>
        <w:t>Plicurile transmise în format letric, împreună cu dosarul de candidatură transmis în format electronic pe adresa de e-mail a expertului independent, ajunse după data şi ora menţionată, nu vor fi luate în considerare, sancțiunea prevăzută fiind excluderea din procedura de selecție.</w:t>
      </w:r>
    </w:p>
    <w:p w14:paraId="69E3A45F" w14:textId="77777777" w:rsidR="002B04B2" w:rsidRPr="00ED36B9" w:rsidRDefault="002B04B2" w:rsidP="002B04B2">
      <w:pPr>
        <w:tabs>
          <w:tab w:val="left" w:pos="567"/>
        </w:tabs>
        <w:autoSpaceDE w:val="0"/>
        <w:autoSpaceDN w:val="0"/>
        <w:adjustRightInd w:val="0"/>
        <w:rPr>
          <w:rFonts w:ascii="Times New Roman" w:eastAsia="Times New Roman" w:hAnsi="Times New Roman"/>
          <w:sz w:val="24"/>
          <w:szCs w:val="24"/>
          <w:lang w:val="ro-RO" w:eastAsia="en-US"/>
        </w:rPr>
      </w:pPr>
      <w:r w:rsidRPr="00ED36B9">
        <w:rPr>
          <w:rFonts w:ascii="Times New Roman" w:eastAsia="Times New Roman" w:hAnsi="Times New Roman"/>
          <w:sz w:val="24"/>
          <w:szCs w:val="24"/>
          <w:lang w:val="ro-RO" w:eastAsia="en-US"/>
        </w:rPr>
        <w:tab/>
      </w:r>
      <w:r w:rsidRPr="00ED36B9">
        <w:rPr>
          <w:rFonts w:ascii="Times New Roman" w:eastAsia="Times New Roman" w:hAnsi="Times New Roman"/>
          <w:sz w:val="24"/>
          <w:szCs w:val="24"/>
          <w:lang w:val="ro-RO" w:eastAsia="en-US"/>
        </w:rPr>
        <w:tab/>
        <w:t xml:space="preserve">Candidaţii declaraţi admişi la etapa de selecţie a dosarelor şi care se regăsesc pe Lista scurtă, vor fi evaluaţi în cadrul </w:t>
      </w:r>
      <w:r>
        <w:rPr>
          <w:rFonts w:ascii="Times New Roman" w:eastAsia="Times New Roman" w:hAnsi="Times New Roman"/>
          <w:sz w:val="24"/>
          <w:szCs w:val="24"/>
          <w:lang w:val="ro-RO" w:eastAsia="en-US"/>
        </w:rPr>
        <w:t>I</w:t>
      </w:r>
      <w:r w:rsidRPr="00ED36B9">
        <w:rPr>
          <w:rFonts w:ascii="Times New Roman" w:eastAsia="Times New Roman" w:hAnsi="Times New Roman"/>
          <w:sz w:val="24"/>
          <w:szCs w:val="24"/>
          <w:lang w:val="ro-RO" w:eastAsia="en-US"/>
        </w:rPr>
        <w:t>nterviului, ora şi locul desfăşurării acestuia urmând a le fi anunţate personal prin intermediul po</w:t>
      </w:r>
      <w:r>
        <w:rPr>
          <w:rFonts w:ascii="Times New Roman" w:eastAsia="Times New Roman" w:hAnsi="Times New Roman"/>
          <w:sz w:val="24"/>
          <w:szCs w:val="24"/>
          <w:lang w:val="ro-RO" w:eastAsia="en-US"/>
        </w:rPr>
        <w:t>ș</w:t>
      </w:r>
      <w:r w:rsidRPr="00ED36B9">
        <w:rPr>
          <w:rFonts w:ascii="Times New Roman" w:eastAsia="Times New Roman" w:hAnsi="Times New Roman"/>
          <w:sz w:val="24"/>
          <w:szCs w:val="24"/>
          <w:lang w:val="ro-RO" w:eastAsia="en-US"/>
        </w:rPr>
        <w:t xml:space="preserve">tei electronice. </w:t>
      </w:r>
    </w:p>
    <w:p w14:paraId="5D25BF41" w14:textId="77777777" w:rsidR="002B04B2" w:rsidRPr="00ED36B9" w:rsidRDefault="002B04B2" w:rsidP="002B04B2">
      <w:pPr>
        <w:tabs>
          <w:tab w:val="left" w:pos="567"/>
        </w:tabs>
        <w:autoSpaceDE w:val="0"/>
        <w:autoSpaceDN w:val="0"/>
        <w:adjustRightInd w:val="0"/>
        <w:rPr>
          <w:rFonts w:ascii="Times New Roman" w:eastAsia="Times New Roman" w:hAnsi="Times New Roman"/>
          <w:position w:val="-1"/>
          <w:sz w:val="24"/>
          <w:szCs w:val="24"/>
          <w:lang w:val="ro-RO" w:eastAsia="en-US"/>
        </w:rPr>
      </w:pPr>
      <w:r w:rsidRPr="00ED36B9">
        <w:rPr>
          <w:rFonts w:ascii="Times New Roman" w:eastAsia="Times New Roman" w:hAnsi="Times New Roman"/>
          <w:sz w:val="24"/>
          <w:szCs w:val="24"/>
          <w:lang w:val="ro-RO" w:eastAsia="en-US"/>
        </w:rPr>
        <w:tab/>
      </w:r>
      <w:r w:rsidRPr="00ED36B9">
        <w:rPr>
          <w:rFonts w:ascii="Times New Roman" w:eastAsia="Times New Roman" w:hAnsi="Times New Roman"/>
          <w:sz w:val="24"/>
          <w:szCs w:val="24"/>
          <w:lang w:val="ro-RO" w:eastAsia="en-US"/>
        </w:rPr>
        <w:tab/>
        <w:t xml:space="preserve">Relaţii suplimentare se pot obţine la expertul independent </w:t>
      </w:r>
      <w:r w:rsidRPr="00ED36B9">
        <w:rPr>
          <w:rFonts w:ascii="Times New Roman" w:eastAsia="Times New Roman" w:hAnsi="Times New Roman"/>
          <w:i/>
          <w:iCs/>
          <w:sz w:val="24"/>
          <w:szCs w:val="24"/>
          <w:lang w:val="ro-RO" w:eastAsia="en-US"/>
        </w:rPr>
        <w:t xml:space="preserve">S.C. FOX MANAGEMENT CONSULTANTS S.R.L. </w:t>
      </w:r>
      <w:r w:rsidRPr="00ED36B9">
        <w:rPr>
          <w:rFonts w:ascii="Times New Roman" w:eastAsia="Times New Roman" w:hAnsi="Times New Roman"/>
          <w:sz w:val="24"/>
          <w:szCs w:val="24"/>
          <w:lang w:val="ro-RO" w:eastAsia="en-US"/>
        </w:rPr>
        <w:t>la Telefon 0799-358.582.</w:t>
      </w:r>
    </w:p>
    <w:p w14:paraId="174D5758" w14:textId="77777777" w:rsidR="00D10269" w:rsidRDefault="00D10269"/>
    <w:sectPr w:rsidR="00D10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68C9"/>
    <w:multiLevelType w:val="hybridMultilevel"/>
    <w:tmpl w:val="AE321FFE"/>
    <w:lvl w:ilvl="0" w:tplc="9962B102">
      <w:start w:val="1"/>
      <w:numFmt w:val="decimal"/>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DC2E30"/>
    <w:multiLevelType w:val="hybridMultilevel"/>
    <w:tmpl w:val="0CDA87EE"/>
    <w:lvl w:ilvl="0" w:tplc="343E84D0">
      <w:start w:val="1"/>
      <w:numFmt w:val="decimal"/>
      <w:lvlText w:val="%1."/>
      <w:lvlJc w:val="left"/>
      <w:pPr>
        <w:ind w:left="78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0BE2D5C"/>
    <w:multiLevelType w:val="hybridMultilevel"/>
    <w:tmpl w:val="49141CF2"/>
    <w:lvl w:ilvl="0" w:tplc="EEC6DDAE">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70"/>
    <w:rsid w:val="001C1B70"/>
    <w:rsid w:val="002B04B2"/>
    <w:rsid w:val="00735453"/>
    <w:rsid w:val="00D1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8BEB"/>
  <w15:chartTrackingRefBased/>
  <w15:docId w15:val="{9C084A3A-21FB-4468-9D59-22E70688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B2"/>
    <w:pPr>
      <w:spacing w:after="0" w:line="240" w:lineRule="auto"/>
      <w:jc w:val="both"/>
    </w:pPr>
    <w:rPr>
      <w:rFonts w:ascii="Arial" w:eastAsia="Calibri" w:hAnsi="Arial" w:cs="Times New Roman"/>
      <w:sz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B04B2"/>
    <w:rPr>
      <w:color w:val="0000FF"/>
      <w:u w:val="single"/>
    </w:rPr>
  </w:style>
  <w:style w:type="paragraph" w:styleId="NormalWeb">
    <w:name w:val="Normal (Web)"/>
    <w:basedOn w:val="Normal"/>
    <w:uiPriority w:val="99"/>
    <w:unhideWhenUsed/>
    <w:rsid w:val="002B04B2"/>
    <w:pPr>
      <w:spacing w:before="100" w:beforeAutospacing="1" w:after="100" w:afterAutospacing="1"/>
      <w:jc w:val="left"/>
    </w:pPr>
    <w:rPr>
      <w:rFonts w:ascii="Times New Roman" w:eastAsia="Times New Roman" w:hAnsi="Times New Roman"/>
      <w:sz w:val="24"/>
      <w:szCs w:val="24"/>
      <w:lang w:val="en-US" w:eastAsia="en-US"/>
    </w:rPr>
  </w:style>
  <w:style w:type="character" w:styleId="Strong">
    <w:name w:val="Strong"/>
    <w:qFormat/>
    <w:rsid w:val="002B0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xmanagement1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4</cp:revision>
  <dcterms:created xsi:type="dcterms:W3CDTF">2026-06-02T06:58:00Z</dcterms:created>
  <dcterms:modified xsi:type="dcterms:W3CDTF">2026-06-02T07:45:00Z</dcterms:modified>
</cp:coreProperties>
</file>